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44"/>
          <w:szCs w:val="44"/>
        </w:rPr>
      </w:pPr>
      <w:r>
        <w:rPr>
          <w:rFonts w:hint="eastAsia" w:ascii="宋体" w:hAnsi="宋体" w:eastAsia="宋体"/>
          <w:b/>
          <w:bCs/>
          <w:sz w:val="44"/>
          <w:szCs w:val="44"/>
        </w:rPr>
        <w:t>黑龙江省公共资源交易平台数字证书</w:t>
      </w:r>
    </w:p>
    <w:p>
      <w:pPr>
        <w:jc w:val="center"/>
        <w:rPr>
          <w:rFonts w:hint="eastAsia" w:ascii="宋体" w:hAnsi="宋体" w:eastAsia="宋体"/>
          <w:b/>
          <w:bCs/>
          <w:sz w:val="44"/>
          <w:szCs w:val="44"/>
        </w:rPr>
      </w:pPr>
      <w:r>
        <w:rPr>
          <w:rFonts w:hint="eastAsia" w:ascii="宋体" w:hAnsi="宋体" w:eastAsia="宋体"/>
          <w:b/>
          <w:bCs/>
          <w:sz w:val="44"/>
          <w:szCs w:val="44"/>
        </w:rPr>
        <w:t>办理流程</w:t>
      </w:r>
    </w:p>
    <w:p>
      <w:pPr>
        <w:pStyle w:val="4"/>
        <w:widowControl/>
        <w:spacing w:before="0" w:beforeAutospacing="0" w:after="0" w:afterAutospacing="0"/>
        <w:jc w:val="center"/>
      </w:pPr>
      <w:r>
        <w:rPr>
          <w:rFonts w:hint="eastAsia"/>
          <w:b/>
          <w:bCs/>
          <w:sz w:val="24"/>
          <w:szCs w:val="24"/>
        </w:rPr>
        <w:t>【黑龙江省</w:t>
      </w:r>
      <w:r>
        <w:rPr>
          <w:rFonts w:hint="eastAsia"/>
          <w:b/>
          <w:bCs/>
          <w:sz w:val="24"/>
          <w:szCs w:val="24"/>
          <w:lang w:val="en-US" w:eastAsia="zh-CN"/>
        </w:rPr>
        <w:t>公共资源交易平台</w:t>
      </w:r>
      <w:r>
        <w:rPr>
          <w:rFonts w:hint="eastAsia"/>
          <w:b/>
          <w:bCs/>
          <w:sz w:val="24"/>
          <w:szCs w:val="24"/>
        </w:rPr>
        <w:t>】</w:t>
      </w:r>
    </w:p>
    <w:p>
      <w:pPr>
        <w:pStyle w:val="11"/>
        <w:spacing w:before="156" w:beforeLines="50" w:line="360" w:lineRule="auto"/>
        <w:ind w:firstLine="640"/>
        <w:rPr>
          <w:rFonts w:ascii="仿宋" w:hAnsi="仿宋" w:eastAsia="仿宋" w:cs="仿宋"/>
          <w:color w:val="333333"/>
          <w:sz w:val="32"/>
          <w:szCs w:val="32"/>
        </w:rPr>
      </w:pPr>
      <w:r>
        <w:rPr>
          <w:rFonts w:hint="eastAsia" w:ascii="仿宋" w:hAnsi="仿宋" w:eastAsia="仿宋" w:cs="仿宋"/>
          <w:sz w:val="32"/>
          <w:szCs w:val="32"/>
        </w:rPr>
        <w:t>黑龙江省数字证书认证有限公司（以下简称黑龙江CA）按照《中华人民共和国电子签名法》、《国家电子政务外网电子认证服务管理办法》、《电子认证服务管理办法》</w:t>
      </w:r>
      <w:r>
        <w:rPr>
          <w:rFonts w:hint="eastAsia" w:ascii="仿宋" w:hAnsi="仿宋" w:eastAsia="仿宋" w:cs="仿宋"/>
          <w:sz w:val="32"/>
          <w:szCs w:val="32"/>
          <w:lang w:eastAsia="zh-CN"/>
        </w:rPr>
        <w:t>和</w:t>
      </w:r>
      <w:r>
        <w:rPr>
          <w:rFonts w:hint="eastAsia" w:ascii="仿宋" w:hAnsi="仿宋" w:eastAsia="仿宋" w:cs="仿宋"/>
          <w:sz w:val="32"/>
          <w:szCs w:val="32"/>
        </w:rPr>
        <w:t>《电子招标投标办法》等有</w:t>
      </w:r>
      <w:r>
        <w:rPr>
          <w:rFonts w:hint="eastAsia" w:ascii="仿宋" w:hAnsi="仿宋" w:eastAsia="仿宋" w:cs="仿宋"/>
          <w:color w:val="333333"/>
          <w:sz w:val="32"/>
          <w:szCs w:val="32"/>
        </w:rPr>
        <w:t>关法律法规要求</w:t>
      </w:r>
      <w:r>
        <w:rPr>
          <w:rFonts w:hint="eastAsia" w:ascii="仿宋" w:hAnsi="仿宋" w:eastAsia="仿宋" w:cs="仿宋"/>
          <w:sz w:val="32"/>
          <w:szCs w:val="32"/>
        </w:rPr>
        <w:t>，为黑龙江省公共资源交易平台（以下简称该平台）用户提</w:t>
      </w:r>
      <w:r>
        <w:rPr>
          <w:rFonts w:hint="eastAsia" w:ascii="仿宋" w:hAnsi="仿宋" w:eastAsia="仿宋" w:cs="仿宋"/>
          <w:color w:val="333333"/>
          <w:sz w:val="32"/>
          <w:szCs w:val="32"/>
        </w:rPr>
        <w:t>供专业、规范的电子认证服务</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rPr>
        <w:t>为方便办理数字证书，开通线上办理方式，具体如下：</w:t>
      </w:r>
    </w:p>
    <w:p>
      <w:pPr>
        <w:pStyle w:val="11"/>
        <w:numPr>
          <w:ilvl w:val="0"/>
          <w:numId w:val="1"/>
        </w:numPr>
        <w:spacing w:before="156" w:beforeLines="50" w:line="360" w:lineRule="auto"/>
        <w:ind w:firstLineChars="0"/>
        <w:rPr>
          <w:rFonts w:ascii="黑体" w:hAnsi="黑体" w:eastAsia="黑体" w:cs="仿宋"/>
          <w:color w:val="333333"/>
          <w:sz w:val="32"/>
          <w:szCs w:val="32"/>
        </w:rPr>
      </w:pPr>
      <w:r>
        <w:rPr>
          <w:rFonts w:hint="eastAsia" w:ascii="黑体" w:hAnsi="黑体" w:eastAsia="黑体" w:cs="仿宋"/>
          <w:color w:val="333333"/>
          <w:sz w:val="32"/>
          <w:szCs w:val="32"/>
        </w:rPr>
        <w:t>业务类型</w:t>
      </w:r>
    </w:p>
    <w:p>
      <w:pPr>
        <w:pStyle w:val="12"/>
        <w:numPr>
          <w:ilvl w:val="0"/>
          <w:numId w:val="2"/>
        </w:numPr>
        <w:ind w:firstLineChars="0"/>
        <w:rPr>
          <w:rFonts w:ascii="楷体" w:hAnsi="楷体" w:eastAsia="楷体" w:cs="楷体"/>
          <w:b/>
          <w:bCs/>
          <w:color w:val="333333"/>
          <w:sz w:val="32"/>
          <w:szCs w:val="32"/>
        </w:rPr>
      </w:pPr>
      <w:r>
        <w:rPr>
          <w:rFonts w:hint="eastAsia" w:ascii="楷体" w:hAnsi="楷体" w:eastAsia="楷体" w:cs="楷体"/>
          <w:b/>
          <w:bCs/>
          <w:color w:val="333333"/>
          <w:sz w:val="32"/>
          <w:szCs w:val="32"/>
        </w:rPr>
        <w:t>首次申请</w:t>
      </w:r>
    </w:p>
    <w:p>
      <w:pPr>
        <w:ind w:firstLine="640" w:firstLineChars="200"/>
        <w:rPr>
          <w:rFonts w:hint="eastAsia" w:ascii="仿宋" w:hAnsi="仿宋" w:eastAsia="仿宋" w:cs="仿宋"/>
          <w:sz w:val="32"/>
          <w:szCs w:val="32"/>
        </w:rPr>
      </w:pPr>
      <w:r>
        <w:rPr>
          <w:rFonts w:hint="eastAsia" w:ascii="仿宋" w:hAnsi="仿宋" w:eastAsia="仿宋" w:cs="仿宋"/>
          <w:color w:val="333333"/>
          <w:sz w:val="32"/>
          <w:szCs w:val="32"/>
        </w:rPr>
        <w:t>黑龙江CA为该平台用户提供</w:t>
      </w:r>
      <w:r>
        <w:rPr>
          <w:rFonts w:hint="eastAsia" w:ascii="仿宋" w:hAnsi="仿宋" w:eastAsia="仿宋" w:cs="仿宋"/>
          <w:sz w:val="32"/>
          <w:szCs w:val="32"/>
        </w:rPr>
        <w:t>企业机构数字证书、法人数字证书、企业证书（副锁）、法人授权代表数字证书、医疗机构数字证书、采购</w:t>
      </w:r>
      <w:r>
        <w:rPr>
          <w:rFonts w:hint="eastAsia" w:ascii="仿宋" w:hAnsi="仿宋" w:eastAsia="仿宋" w:cs="仿宋"/>
          <w:sz w:val="32"/>
          <w:szCs w:val="32"/>
          <w:lang w:eastAsia="zh-CN"/>
        </w:rPr>
        <w:t>单位</w:t>
      </w:r>
      <w:r>
        <w:rPr>
          <w:rFonts w:hint="eastAsia" w:ascii="仿宋" w:hAnsi="仿宋" w:eastAsia="仿宋" w:cs="仿宋"/>
          <w:sz w:val="32"/>
          <w:szCs w:val="32"/>
        </w:rPr>
        <w:t>数字证书和专家数字证书等，请用户根据业务需求，线上办理所需的数字证书和电子印章</w:t>
      </w:r>
      <w:r>
        <w:rPr>
          <w:rFonts w:hint="eastAsia" w:ascii="仿宋" w:hAnsi="仿宋" w:eastAsia="仿宋" w:cs="仿宋"/>
          <w:sz w:val="32"/>
          <w:szCs w:val="32"/>
          <w:lang w:eastAsia="zh-CN"/>
        </w:rPr>
        <w:t>类型</w:t>
      </w:r>
      <w:r>
        <w:rPr>
          <w:rFonts w:hint="eastAsia" w:ascii="仿宋" w:hAnsi="仿宋" w:eastAsia="仿宋" w:cs="仿宋"/>
          <w:sz w:val="32"/>
          <w:szCs w:val="32"/>
        </w:rPr>
        <w:t>，提交相关材料。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原大庆公共资源平台数字证书用户如需在省公共资源平台进行招投标业务，无需重新办理，持在原平台办理的数字证书到黑龙江CA任意服务地址</w:t>
      </w:r>
      <w:bookmarkStart w:id="0" w:name="_GoBack"/>
      <w:bookmarkEnd w:id="0"/>
      <w:r>
        <w:rPr>
          <w:rFonts w:hint="eastAsia" w:ascii="仿宋" w:hAnsi="仿宋" w:eastAsia="仿宋" w:cs="仿宋"/>
          <w:sz w:val="32"/>
          <w:szCs w:val="32"/>
        </w:rPr>
        <w:t>激活，即可跨平台使用省公共资源平台。</w:t>
      </w:r>
    </w:p>
    <w:p>
      <w:pPr>
        <w:pStyle w:val="12"/>
        <w:numPr>
          <w:ilvl w:val="0"/>
          <w:numId w:val="2"/>
        </w:numPr>
        <w:ind w:firstLineChars="0"/>
        <w:rPr>
          <w:rFonts w:ascii="楷体" w:hAnsi="楷体" w:eastAsia="楷体" w:cs="楷体"/>
          <w:b/>
          <w:bCs/>
          <w:color w:val="333333"/>
          <w:sz w:val="32"/>
          <w:szCs w:val="32"/>
        </w:rPr>
      </w:pPr>
      <w:r>
        <w:rPr>
          <w:rFonts w:hint="eastAsia" w:ascii="楷体" w:hAnsi="楷体" w:eastAsia="楷体" w:cs="楷体"/>
          <w:b/>
          <w:bCs/>
          <w:color w:val="333333"/>
          <w:sz w:val="32"/>
          <w:szCs w:val="32"/>
        </w:rPr>
        <w:t>续费</w:t>
      </w:r>
    </w:p>
    <w:p>
      <w:pPr>
        <w:ind w:firstLine="640" w:firstLineChars="200"/>
        <w:rPr>
          <w:rFonts w:ascii="仿宋" w:hAnsi="仿宋" w:eastAsia="仿宋" w:cs="仿宋"/>
          <w:color w:val="333333"/>
          <w:sz w:val="32"/>
          <w:szCs w:val="32"/>
        </w:rPr>
      </w:pPr>
      <w:r>
        <w:rPr>
          <w:rFonts w:hint="eastAsia" w:ascii="仿宋" w:hAnsi="仿宋" w:eastAsia="仿宋" w:cs="仿宋"/>
          <w:color w:val="333333"/>
          <w:sz w:val="32"/>
          <w:szCs w:val="32"/>
        </w:rPr>
        <w:t>数字证书</w:t>
      </w:r>
      <w:r>
        <w:rPr>
          <w:rFonts w:hint="eastAsia" w:ascii="仿宋" w:hAnsi="仿宋" w:eastAsia="仿宋" w:cs="仿宋"/>
          <w:color w:val="333333"/>
          <w:sz w:val="32"/>
          <w:szCs w:val="32"/>
          <w:lang w:eastAsia="zh-CN"/>
        </w:rPr>
        <w:t>及电子印章</w:t>
      </w:r>
      <w:r>
        <w:rPr>
          <w:rFonts w:hint="eastAsia" w:ascii="仿宋" w:hAnsi="仿宋" w:eastAsia="仿宋" w:cs="仿宋"/>
          <w:color w:val="333333"/>
          <w:sz w:val="32"/>
          <w:szCs w:val="32"/>
        </w:rPr>
        <w:t>有效期为1年，数字证书用户应提前办理续费。续费成功后方可继续使用。如因数字证书用户未及时续费导致数字证书（含电子印章）不能连续使用所产生的后果由数字证书用户承担。</w:t>
      </w:r>
    </w:p>
    <w:p>
      <w:pPr>
        <w:ind w:firstLine="643" w:firstLineChars="200"/>
        <w:rPr>
          <w:rFonts w:ascii="黑体" w:hAnsi="黑体" w:eastAsia="黑体" w:cs="黑体"/>
          <w:color w:val="333333"/>
          <w:sz w:val="32"/>
          <w:szCs w:val="32"/>
        </w:rPr>
      </w:pPr>
      <w:r>
        <w:rPr>
          <w:rFonts w:hint="eastAsia" w:ascii="楷体" w:hAnsi="楷体" w:eastAsia="楷体" w:cs="楷体"/>
          <w:b/>
          <w:bCs/>
          <w:color w:val="333333"/>
          <w:sz w:val="32"/>
          <w:szCs w:val="32"/>
        </w:rPr>
        <w:t>（三）注销</w:t>
      </w:r>
    </w:p>
    <w:p>
      <w:pPr>
        <w:ind w:firstLine="640" w:firstLineChars="200"/>
        <w:rPr>
          <w:rFonts w:ascii="仿宋" w:hAnsi="仿宋" w:eastAsia="仿宋" w:cs="仿宋"/>
          <w:color w:val="333333"/>
          <w:sz w:val="32"/>
          <w:szCs w:val="32"/>
        </w:rPr>
      </w:pPr>
      <w:r>
        <w:rPr>
          <w:rFonts w:hint="eastAsia" w:ascii="仿宋" w:hAnsi="仿宋" w:eastAsia="仿宋" w:cs="仿宋"/>
          <w:color w:val="333333"/>
          <w:sz w:val="32"/>
          <w:szCs w:val="32"/>
        </w:rPr>
        <w:t>如果用户希望终止使用数字证书或单位解体等，用户需在第一时间提交相关材料免费办理证书注销业务。用户承担在证书注销之前所有使用数字证书而产生的责任。</w:t>
      </w:r>
    </w:p>
    <w:p>
      <w:pPr>
        <w:pStyle w:val="12"/>
        <w:numPr>
          <w:ilvl w:val="0"/>
          <w:numId w:val="1"/>
        </w:numPr>
        <w:ind w:firstLineChars="0"/>
        <w:rPr>
          <w:rFonts w:ascii="黑体" w:hAnsi="黑体" w:eastAsia="黑体" w:cs="仿宋"/>
          <w:color w:val="333333"/>
          <w:sz w:val="32"/>
          <w:szCs w:val="32"/>
        </w:rPr>
      </w:pPr>
      <w:r>
        <w:rPr>
          <w:rFonts w:hint="eastAsia" w:ascii="黑体" w:hAnsi="黑体" w:eastAsia="黑体" w:cs="仿宋"/>
          <w:color w:val="333333"/>
          <w:sz w:val="32"/>
          <w:szCs w:val="32"/>
        </w:rPr>
        <w:t>收费标准</w:t>
      </w:r>
    </w:p>
    <w:p>
      <w:pPr>
        <w:ind w:firstLine="640" w:firstLineChars="200"/>
        <w:rPr>
          <w:rFonts w:ascii="仿宋" w:hAnsi="仿宋" w:eastAsia="仿宋" w:cs="仿宋"/>
          <w:b/>
          <w:bCs/>
          <w:sz w:val="32"/>
          <w:szCs w:val="32"/>
        </w:rPr>
      </w:pPr>
      <w:r>
        <w:rPr>
          <w:rFonts w:hint="eastAsia" w:ascii="仿宋" w:hAnsi="仿宋" w:eastAsia="仿宋" w:cs="仿宋"/>
          <w:sz w:val="32"/>
          <w:szCs w:val="32"/>
        </w:rPr>
        <w:t>企业机构数字证书年费300元/年/个（首次办理360元/个，含电子印章）；法人数字证书年费100元/年/个（首次办理200元/个，含电子印章）；医疗机构数字证书年费200元/年/个（首次办理300元/个，不含电子印章）；专家数字证书年费100元/年/个（首次办理200元/个，含电子印章）；采购</w:t>
      </w:r>
      <w:r>
        <w:rPr>
          <w:rFonts w:hint="eastAsia" w:ascii="仿宋" w:hAnsi="仿宋" w:eastAsia="仿宋" w:cs="仿宋"/>
          <w:sz w:val="32"/>
          <w:szCs w:val="32"/>
          <w:lang w:eastAsia="zh-CN"/>
        </w:rPr>
        <w:t>单位</w:t>
      </w:r>
      <w:r>
        <w:rPr>
          <w:rFonts w:hint="eastAsia" w:ascii="仿宋" w:hAnsi="仿宋" w:eastAsia="仿宋" w:cs="仿宋"/>
          <w:sz w:val="32"/>
          <w:szCs w:val="32"/>
        </w:rPr>
        <w:t>数字证书年费300元/年/个（首次办理360元/个，含电子印章）；企业证书（副锁）年费100元/年/个（首次办理200元/个，不含电子印章）；法人授权代表数字证书年费100元/年/个（首次办理200元/个，含电子印章）。用户首次办理数字证书时，同时发放证书介质USBKEY。</w:t>
      </w:r>
    </w:p>
    <w:p>
      <w:pPr>
        <w:numPr>
          <w:ilvl w:val="0"/>
          <w:numId w:val="1"/>
        </w:numPr>
        <w:ind w:left="1360" w:leftChars="0" w:hanging="720" w:firstLineChars="0"/>
        <w:rPr>
          <w:rFonts w:hint="eastAsia" w:ascii="黑体" w:hAnsi="黑体" w:eastAsia="黑体" w:cs="仿宋"/>
          <w:color w:val="333333"/>
          <w:sz w:val="32"/>
          <w:szCs w:val="32"/>
        </w:rPr>
      </w:pPr>
      <w:r>
        <w:rPr>
          <w:rFonts w:hint="eastAsia" w:ascii="黑体" w:hAnsi="黑体" w:eastAsia="黑体" w:cs="仿宋"/>
          <w:color w:val="333333"/>
          <w:sz w:val="32"/>
          <w:szCs w:val="32"/>
        </w:rPr>
        <w:t>数字证书申请流程</w:t>
      </w:r>
    </w:p>
    <w:p>
      <w:pPr>
        <w:numPr>
          <w:ilvl w:val="0"/>
          <w:numId w:val="0"/>
        </w:numPr>
        <w:ind w:left="640" w:leftChars="0"/>
        <w:rPr>
          <w:rFonts w:hint="eastAsia" w:ascii="黑体" w:hAnsi="黑体" w:eastAsia="黑体" w:cs="仿宋"/>
          <w:color w:val="FF0000"/>
          <w:sz w:val="32"/>
          <w:szCs w:val="32"/>
          <w:lang w:eastAsia="zh-CN"/>
        </w:rPr>
      </w:pPr>
      <w:r>
        <w:rPr>
          <w:rFonts w:hint="eastAsia" w:ascii="黑体" w:hAnsi="黑体" w:eastAsia="黑体" w:cs="仿宋"/>
          <w:color w:val="FF0000"/>
          <w:sz w:val="32"/>
          <w:szCs w:val="32"/>
          <w:lang w:eastAsia="zh-CN"/>
        </w:rPr>
        <w:t>线上申请：</w:t>
      </w:r>
    </w:p>
    <w:p>
      <w:pPr>
        <w:tabs>
          <w:tab w:val="left" w:pos="312"/>
        </w:tabs>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请</w:t>
      </w:r>
      <w:r>
        <w:rPr>
          <w:rFonts w:hint="eastAsia" w:ascii="仿宋" w:hAnsi="仿宋" w:eastAsia="仿宋"/>
          <w:sz w:val="32"/>
          <w:szCs w:val="32"/>
        </w:rPr>
        <w:t>登录</w:t>
      </w:r>
      <w:r>
        <w:rPr>
          <w:rFonts w:hint="eastAsia"/>
        </w:rPr>
        <w:t>http://www.hljggzyjyw.org.cn/EpointSSO/login/oauth2login</w:t>
      </w:r>
      <w:r>
        <w:rPr>
          <w:rFonts w:hint="eastAsia" w:ascii="仿宋" w:hAnsi="仿宋" w:eastAsia="仿宋"/>
          <w:sz w:val="32"/>
          <w:szCs w:val="32"/>
        </w:rPr>
        <w:t>，点击用户登录，输入用户名和密码。</w:t>
      </w:r>
    </w:p>
    <w:p>
      <w:pPr>
        <w:rPr>
          <w:rFonts w:ascii="仿宋" w:hAnsi="仿宋" w:eastAsia="仿宋"/>
          <w:sz w:val="32"/>
          <w:szCs w:val="32"/>
        </w:rPr>
      </w:pPr>
      <w:r>
        <w:rPr>
          <w:rFonts w:ascii="仿宋" w:hAnsi="仿宋" w:eastAsia="仿宋"/>
          <w:sz w:val="32"/>
          <w:szCs w:val="32"/>
        </w:rPr>
        <w:drawing>
          <wp:inline distT="0" distB="0" distL="114300" distR="114300">
            <wp:extent cx="5266690" cy="2583815"/>
            <wp:effectExtent l="0" t="0" r="1016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2583815"/>
                    </a:xfrm>
                    <a:prstGeom prst="rect">
                      <a:avLst/>
                    </a:prstGeom>
                    <a:noFill/>
                    <a:ln>
                      <a:noFill/>
                    </a:ln>
                  </pic:spPr>
                </pic:pic>
              </a:graphicData>
            </a:graphic>
          </wp:inline>
        </w:drawing>
      </w:r>
    </w:p>
    <w:p>
      <w:pPr>
        <w:pStyle w:val="12"/>
        <w:numPr>
          <w:ilvl w:val="0"/>
          <w:numId w:val="3"/>
        </w:numPr>
        <w:tabs>
          <w:tab w:val="left" w:pos="312"/>
        </w:tabs>
        <w:ind w:firstLineChars="0"/>
        <w:rPr>
          <w:rFonts w:ascii="仿宋" w:hAnsi="仿宋" w:eastAsia="仿宋"/>
          <w:sz w:val="32"/>
          <w:szCs w:val="32"/>
        </w:rPr>
      </w:pPr>
      <w:r>
        <w:rPr>
          <w:rFonts w:hint="eastAsia" w:ascii="仿宋" w:hAnsi="仿宋" w:eastAsia="仿宋"/>
          <w:sz w:val="32"/>
          <w:szCs w:val="32"/>
        </w:rPr>
        <w:t>选择黑龙江省公共资源公共服务平台。</w:t>
      </w:r>
    </w:p>
    <w:p>
      <w:pPr>
        <w:rPr>
          <w:rFonts w:ascii="仿宋" w:hAnsi="仿宋" w:eastAsia="仿宋"/>
          <w:sz w:val="32"/>
          <w:szCs w:val="32"/>
        </w:rPr>
      </w:pPr>
      <w:r>
        <w:rPr>
          <w:rFonts w:hint="eastAsia" w:ascii="仿宋" w:hAnsi="仿宋" w:eastAsia="仿宋"/>
          <w:sz w:val="32"/>
          <w:szCs w:val="32"/>
          <w:lang w:eastAsia="zh-CN"/>
        </w:rPr>
        <w:drawing>
          <wp:inline distT="0" distB="0" distL="114300" distR="114300">
            <wp:extent cx="5273040" cy="1809750"/>
            <wp:effectExtent l="0" t="0" r="3810" b="0"/>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5"/>
                    <a:stretch>
                      <a:fillRect/>
                    </a:stretch>
                  </pic:blipFill>
                  <pic:spPr>
                    <a:xfrm>
                      <a:off x="0" y="0"/>
                      <a:ext cx="5273040" cy="1809750"/>
                    </a:xfrm>
                    <a:prstGeom prst="rect">
                      <a:avLst/>
                    </a:prstGeom>
                  </pic:spPr>
                </pic:pic>
              </a:graphicData>
            </a:graphic>
          </wp:inline>
        </w:drawing>
      </w:r>
    </w:p>
    <w:p>
      <w:pPr>
        <w:rPr>
          <w:rFonts w:ascii="仿宋" w:hAnsi="仿宋" w:eastAsia="仿宋"/>
          <w:sz w:val="32"/>
          <w:szCs w:val="32"/>
        </w:rPr>
      </w:pPr>
    </w:p>
    <w:p>
      <w:pPr>
        <w:pStyle w:val="12"/>
        <w:numPr>
          <w:ilvl w:val="0"/>
          <w:numId w:val="3"/>
        </w:numPr>
        <w:tabs>
          <w:tab w:val="left" w:pos="312"/>
        </w:tabs>
        <w:ind w:firstLineChars="0"/>
        <w:rPr>
          <w:rFonts w:ascii="仿宋" w:hAnsi="仿宋" w:eastAsia="仿宋"/>
          <w:sz w:val="32"/>
          <w:szCs w:val="32"/>
        </w:rPr>
      </w:pPr>
      <w:r>
        <w:rPr>
          <w:rFonts w:hint="eastAsia" w:ascii="仿宋" w:hAnsi="仿宋" w:eastAsia="仿宋"/>
          <w:sz w:val="32"/>
          <w:szCs w:val="32"/>
        </w:rPr>
        <w:t>点击“确认授权”。</w:t>
      </w:r>
    </w:p>
    <w:p>
      <w:pPr>
        <w:rPr>
          <w:rFonts w:hint="eastAsia" w:ascii="仿宋" w:hAnsi="仿宋" w:eastAsia="仿宋"/>
          <w:sz w:val="32"/>
          <w:szCs w:val="32"/>
          <w:lang w:eastAsia="zh-CN"/>
        </w:rPr>
      </w:pPr>
    </w:p>
    <w:p>
      <w:pPr>
        <w:rPr>
          <w:rFonts w:ascii="仿宋" w:hAnsi="仿宋" w:eastAsia="仿宋"/>
          <w:sz w:val="32"/>
          <w:szCs w:val="32"/>
        </w:rPr>
      </w:pPr>
      <w:r>
        <w:rPr>
          <w:rFonts w:ascii="仿宋" w:hAnsi="仿宋" w:eastAsia="仿宋"/>
          <w:sz w:val="32"/>
          <w:szCs w:val="32"/>
        </w:rPr>
        <w:drawing>
          <wp:inline distT="0" distB="0" distL="114300" distR="114300">
            <wp:extent cx="5268595" cy="3541395"/>
            <wp:effectExtent l="0" t="0" r="8255"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68595" cy="3541395"/>
                    </a:xfrm>
                    <a:prstGeom prst="rect">
                      <a:avLst/>
                    </a:prstGeom>
                    <a:noFill/>
                    <a:ln>
                      <a:noFill/>
                    </a:ln>
                  </pic:spPr>
                </pic:pic>
              </a:graphicData>
            </a:graphic>
          </wp:inline>
        </w:drawing>
      </w:r>
    </w:p>
    <w:p>
      <w:pPr>
        <w:tabs>
          <w:tab w:val="left" w:pos="312"/>
        </w:tabs>
        <w:rPr>
          <w:rFonts w:ascii="仿宋" w:hAnsi="仿宋" w:eastAsia="仿宋"/>
          <w:sz w:val="32"/>
          <w:szCs w:val="32"/>
        </w:rPr>
      </w:pPr>
    </w:p>
    <w:p>
      <w:pPr>
        <w:pStyle w:val="12"/>
        <w:numPr>
          <w:ilvl w:val="0"/>
          <w:numId w:val="3"/>
        </w:numPr>
        <w:tabs>
          <w:tab w:val="left" w:pos="312"/>
        </w:tabs>
        <w:ind w:firstLineChars="0"/>
        <w:rPr>
          <w:rFonts w:ascii="仿宋" w:hAnsi="仿宋" w:eastAsia="仿宋" w:cs="仿宋"/>
          <w:sz w:val="32"/>
          <w:szCs w:val="32"/>
        </w:rPr>
      </w:pPr>
      <w:r>
        <w:rPr>
          <w:rFonts w:hint="eastAsia" w:ascii="仿宋" w:hAnsi="仿宋" w:eastAsia="仿宋" w:cs="仿宋"/>
          <w:sz w:val="32"/>
          <w:szCs w:val="32"/>
        </w:rPr>
        <w:t>点击左侧“CA在线申请”，然后点击“CA在线申请”</w:t>
      </w:r>
      <w:r>
        <w:rPr>
          <w:rFonts w:hint="eastAsia" w:ascii="仿宋" w:hAnsi="仿宋" w:eastAsia="仿宋" w:cs="仿宋"/>
          <w:sz w:val="32"/>
          <w:szCs w:val="32"/>
          <w:lang w:eastAsia="zh-CN"/>
        </w:rPr>
        <w:t>。</w:t>
      </w:r>
    </w:p>
    <w:p>
      <w:pPr>
        <w:rPr>
          <w:rFonts w:ascii="仿宋" w:hAnsi="仿宋" w:eastAsia="仿宋"/>
          <w:sz w:val="32"/>
          <w:szCs w:val="32"/>
        </w:rPr>
      </w:pPr>
      <w:r>
        <w:drawing>
          <wp:inline distT="0" distB="0" distL="114300" distR="114300">
            <wp:extent cx="5271770" cy="2767330"/>
            <wp:effectExtent l="0" t="0" r="11430" b="127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5271770" cy="2767330"/>
                    </a:xfrm>
                    <a:prstGeom prst="rect">
                      <a:avLst/>
                    </a:prstGeom>
                    <a:noFill/>
                    <a:ln>
                      <a:noFill/>
                    </a:ln>
                  </pic:spPr>
                </pic:pic>
              </a:graphicData>
            </a:graphic>
          </wp:inline>
        </w:drawing>
      </w:r>
    </w:p>
    <w:p>
      <w:pPr>
        <w:rPr>
          <w:rFonts w:ascii="仿宋" w:hAnsi="仿宋" w:eastAsia="仿宋"/>
          <w:sz w:val="32"/>
          <w:szCs w:val="32"/>
        </w:rPr>
      </w:pPr>
    </w:p>
    <w:p>
      <w:pPr>
        <w:pStyle w:val="12"/>
        <w:numPr>
          <w:ilvl w:val="0"/>
          <w:numId w:val="3"/>
        </w:numPr>
        <w:tabs>
          <w:tab w:val="left" w:pos="312"/>
        </w:tabs>
        <w:ind w:firstLineChars="0"/>
        <w:rPr>
          <w:rFonts w:ascii="仿宋" w:hAnsi="仿宋" w:eastAsia="仿宋"/>
          <w:sz w:val="32"/>
          <w:szCs w:val="32"/>
        </w:rPr>
      </w:pPr>
      <w:r>
        <w:rPr>
          <w:rFonts w:hint="eastAsia" w:ascii="宋体" w:hAnsi="宋体" w:cs="宋体"/>
          <w:sz w:val="28"/>
          <w:szCs w:val="28"/>
          <w:lang w:eastAsia="zh-CN"/>
        </w:rPr>
        <w:t>黑龙江省数字证书注册服务信息系统</w:t>
      </w:r>
      <w:r>
        <w:rPr>
          <w:rFonts w:hint="eastAsia" w:ascii="宋体" w:hAnsi="宋体" w:cs="宋体"/>
          <w:sz w:val="28"/>
          <w:szCs w:val="28"/>
          <w:lang w:val="en-US" w:eastAsia="zh-CN"/>
        </w:rPr>
        <w:t>，</w:t>
      </w:r>
      <w:r>
        <w:rPr>
          <w:rFonts w:hint="eastAsia" w:ascii="宋体" w:hAnsi="宋体" w:cs="宋体"/>
          <w:sz w:val="28"/>
          <w:szCs w:val="28"/>
        </w:rPr>
        <w:t>点击我要办理</w:t>
      </w:r>
      <w:r>
        <w:rPr>
          <w:rFonts w:hint="eastAsia" w:ascii="仿宋" w:hAnsi="仿宋" w:eastAsia="仿宋"/>
          <w:sz w:val="32"/>
          <w:szCs w:val="32"/>
          <w:lang w:val="en-US" w:eastAsia="zh-CN"/>
        </w:rPr>
        <w:t>；</w:t>
      </w:r>
    </w:p>
    <w:p>
      <w:pPr>
        <w:pStyle w:val="4"/>
        <w:widowControl/>
        <w:spacing w:before="0" w:beforeAutospacing="0" w:after="0" w:afterAutospacing="0"/>
        <w:jc w:val="both"/>
        <w:rPr>
          <w:rFonts w:hint="eastAsia" w:ascii="宋体" w:hAnsi="宋体" w:cs="宋体"/>
          <w:sz w:val="28"/>
          <w:szCs w:val="28"/>
        </w:rPr>
      </w:pPr>
      <w:r>
        <w:rPr>
          <w:rFonts w:hint="eastAsia" w:ascii="宋体" w:hAnsi="宋体" w:cs="宋体"/>
          <w:sz w:val="28"/>
          <w:szCs w:val="28"/>
        </w:rPr>
        <w:drawing>
          <wp:inline distT="0" distB="0" distL="114300" distR="114300">
            <wp:extent cx="5266690" cy="2383790"/>
            <wp:effectExtent l="0" t="0" r="10160" b="165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5266690" cy="2383790"/>
                    </a:xfrm>
                    <a:prstGeom prst="rect">
                      <a:avLst/>
                    </a:prstGeom>
                    <a:noFill/>
                    <a:ln>
                      <a:noFill/>
                    </a:ln>
                  </pic:spPr>
                </pic:pic>
              </a:graphicData>
            </a:graphic>
          </wp:inline>
        </w:drawing>
      </w:r>
    </w:p>
    <w:p>
      <w:pPr>
        <w:pStyle w:val="12"/>
        <w:numPr>
          <w:ilvl w:val="0"/>
          <w:numId w:val="0"/>
        </w:numPr>
        <w:tabs>
          <w:tab w:val="left" w:pos="312"/>
        </w:tabs>
        <w:rPr>
          <w:rFonts w:ascii="仿宋" w:hAnsi="仿宋" w:eastAsia="仿宋"/>
          <w:sz w:val="32"/>
          <w:szCs w:val="32"/>
        </w:rPr>
      </w:pPr>
    </w:p>
    <w:p>
      <w:pPr>
        <w:pStyle w:val="12"/>
        <w:numPr>
          <w:ilvl w:val="0"/>
          <w:numId w:val="0"/>
        </w:numPr>
        <w:tabs>
          <w:tab w:val="left" w:pos="312"/>
        </w:tabs>
        <w:ind w:left="640" w:leftChars="0"/>
        <w:rPr>
          <w:rFonts w:hint="eastAsia" w:ascii="仿宋" w:hAnsi="仿宋" w:eastAsia="仿宋"/>
          <w:sz w:val="32"/>
          <w:szCs w:val="32"/>
          <w:highlight w:val="red"/>
          <w:lang w:val="en-US" w:eastAsia="zh-CN"/>
        </w:rPr>
      </w:pPr>
      <w:r>
        <w:rPr>
          <w:rFonts w:hint="eastAsia" w:ascii="宋体" w:hAnsi="宋体" w:cs="宋体"/>
          <w:sz w:val="28"/>
          <w:szCs w:val="28"/>
          <w:lang w:val="en-US" w:eastAsia="zh-CN"/>
        </w:rPr>
        <w:t>6、</w:t>
      </w:r>
      <w:r>
        <w:rPr>
          <w:rFonts w:hint="eastAsia" w:ascii="宋体" w:hAnsi="宋体" w:cs="宋体"/>
          <w:sz w:val="28"/>
          <w:szCs w:val="28"/>
        </w:rPr>
        <w:t>新用户注册，点击注册用户（老用户跳过此步骤）</w:t>
      </w:r>
    </w:p>
    <w:p>
      <w:pPr>
        <w:rPr>
          <w:rFonts w:ascii="仿宋" w:hAnsi="仿宋" w:eastAsia="仿宋"/>
          <w:sz w:val="32"/>
          <w:szCs w:val="32"/>
        </w:rPr>
      </w:pPr>
    </w:p>
    <w:p>
      <w:pPr>
        <w:rPr>
          <w:rFonts w:hint="eastAsia" w:ascii="宋体" w:hAnsi="宋体" w:cs="宋体"/>
          <w:sz w:val="28"/>
          <w:szCs w:val="28"/>
        </w:rPr>
      </w:pPr>
      <w:r>
        <w:rPr>
          <w:rFonts w:hint="eastAsia" w:ascii="宋体" w:hAnsi="宋体" w:cs="宋体"/>
          <w:sz w:val="28"/>
          <w:szCs w:val="28"/>
        </w:rPr>
        <w:drawing>
          <wp:inline distT="0" distB="0" distL="114300" distR="114300">
            <wp:extent cx="5266690" cy="2383790"/>
            <wp:effectExtent l="0" t="0" r="10160" b="1651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5266690" cy="2383790"/>
                    </a:xfrm>
                    <a:prstGeom prst="rect">
                      <a:avLst/>
                    </a:prstGeom>
                    <a:noFill/>
                    <a:ln>
                      <a:noFill/>
                    </a:ln>
                  </pic:spPr>
                </pic:pic>
              </a:graphicData>
            </a:graphic>
          </wp:inline>
        </w:drawing>
      </w:r>
    </w:p>
    <w:p>
      <w:pPr>
        <w:ind w:firstLine="560" w:firstLineChars="200"/>
        <w:rPr>
          <w:rFonts w:hint="eastAsia" w:ascii="宋体" w:hAnsi="宋体" w:cs="宋体"/>
          <w:sz w:val="28"/>
          <w:szCs w:val="28"/>
        </w:rPr>
      </w:pPr>
      <w:r>
        <w:rPr>
          <w:rFonts w:hint="eastAsia" w:ascii="宋体" w:hAnsi="宋体" w:cs="宋体"/>
          <w:sz w:val="28"/>
          <w:szCs w:val="28"/>
        </w:rPr>
        <w:t>填写相关资料，点击立即注册</w:t>
      </w:r>
    </w:p>
    <w:p>
      <w:pPr>
        <w:ind w:firstLine="420" w:firstLineChars="200"/>
        <w:rPr>
          <w:rFonts w:hint="eastAsia" w:ascii="宋体" w:hAnsi="宋体" w:cs="宋体"/>
          <w:sz w:val="28"/>
          <w:szCs w:val="28"/>
        </w:rPr>
      </w:pPr>
      <w:r>
        <w:drawing>
          <wp:inline distT="0" distB="0" distL="114300" distR="114300">
            <wp:extent cx="4505325" cy="3552825"/>
            <wp:effectExtent l="0" t="0" r="9525" b="952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0"/>
                    <a:stretch>
                      <a:fillRect/>
                    </a:stretch>
                  </pic:blipFill>
                  <pic:spPr>
                    <a:xfrm>
                      <a:off x="0" y="0"/>
                      <a:ext cx="4505325" cy="3552825"/>
                    </a:xfrm>
                    <a:prstGeom prst="rect">
                      <a:avLst/>
                    </a:prstGeom>
                    <a:noFill/>
                    <a:ln>
                      <a:noFill/>
                    </a:ln>
                  </pic:spPr>
                </pic:pic>
              </a:graphicData>
            </a:graphic>
          </wp:inline>
        </w:drawing>
      </w:r>
    </w:p>
    <w:p>
      <w:pPr>
        <w:rPr>
          <w:rFonts w:hint="eastAsia" w:ascii="仿宋" w:hAnsi="仿宋" w:eastAsia="仿宋"/>
          <w:sz w:val="32"/>
          <w:szCs w:val="32"/>
          <w:lang w:eastAsia="zh-CN"/>
        </w:rPr>
      </w:pPr>
    </w:p>
    <w:p>
      <w:pPr>
        <w:tabs>
          <w:tab w:val="left" w:pos="312"/>
        </w:tabs>
        <w:rPr>
          <w:rFonts w:hint="eastAsia"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rPr>
        <w:t>、</w:t>
      </w:r>
      <w:r>
        <w:rPr>
          <w:rFonts w:hint="eastAsia" w:ascii="宋体" w:hAnsi="宋体" w:cs="宋体"/>
          <w:sz w:val="28"/>
          <w:szCs w:val="28"/>
        </w:rPr>
        <w:t>输入账号、密码、验证码点击登录</w:t>
      </w:r>
    </w:p>
    <w:p>
      <w:pPr>
        <w:rPr>
          <w:rFonts w:ascii="仿宋" w:hAnsi="仿宋" w:eastAsia="仿宋"/>
          <w:sz w:val="32"/>
          <w:szCs w:val="32"/>
        </w:rPr>
      </w:pPr>
    </w:p>
    <w:p>
      <w:pPr>
        <w:rPr>
          <w:rFonts w:hint="eastAsia" w:ascii="宋体" w:hAnsi="宋体" w:cs="宋体"/>
          <w:sz w:val="28"/>
          <w:szCs w:val="28"/>
        </w:rPr>
      </w:pPr>
      <w:r>
        <w:rPr>
          <w:rFonts w:hint="eastAsia" w:ascii="宋体" w:hAnsi="宋体" w:cs="宋体"/>
          <w:sz w:val="28"/>
          <w:szCs w:val="28"/>
        </w:rPr>
        <w:drawing>
          <wp:inline distT="0" distB="0" distL="114300" distR="114300">
            <wp:extent cx="5793105" cy="4006850"/>
            <wp:effectExtent l="0" t="0" r="17145" b="12700"/>
            <wp:docPr id="14" name="图片 5" descr="1610441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1610441100(1)"/>
                    <pic:cNvPicPr>
                      <a:picLocks noChangeAspect="1"/>
                    </pic:cNvPicPr>
                  </pic:nvPicPr>
                  <pic:blipFill>
                    <a:blip r:embed="rId11"/>
                    <a:stretch>
                      <a:fillRect/>
                    </a:stretch>
                  </pic:blipFill>
                  <pic:spPr>
                    <a:xfrm>
                      <a:off x="0" y="0"/>
                      <a:ext cx="5793105" cy="4006850"/>
                    </a:xfrm>
                    <a:prstGeom prst="rect">
                      <a:avLst/>
                    </a:prstGeom>
                    <a:noFill/>
                    <a:ln>
                      <a:noFill/>
                    </a:ln>
                  </pic:spPr>
                </pic:pic>
              </a:graphicData>
            </a:graphic>
          </wp:inline>
        </w:drawing>
      </w:r>
    </w:p>
    <w:p>
      <w:pPr>
        <w:rPr>
          <w:rFonts w:hint="eastAsia" w:ascii="仿宋" w:hAnsi="仿宋" w:eastAsia="仿宋"/>
          <w:sz w:val="32"/>
          <w:szCs w:val="32"/>
          <w:lang w:eastAsia="zh-CN"/>
        </w:rPr>
      </w:pPr>
    </w:p>
    <w:p>
      <w:pPr>
        <w:pStyle w:val="12"/>
        <w:numPr>
          <w:ilvl w:val="0"/>
          <w:numId w:val="0"/>
        </w:numPr>
        <w:ind w:left="640" w:leftChars="0"/>
        <w:rPr>
          <w:rFonts w:ascii="仿宋" w:hAnsi="仿宋" w:eastAsia="仿宋"/>
          <w:sz w:val="32"/>
          <w:szCs w:val="32"/>
        </w:rPr>
      </w:pPr>
      <w:r>
        <w:rPr>
          <w:rFonts w:hint="eastAsia" w:ascii="仿宋" w:hAnsi="仿宋" w:eastAsia="仿宋"/>
          <w:sz w:val="32"/>
          <w:szCs w:val="32"/>
          <w:lang w:val="en-US" w:eastAsia="zh-CN"/>
        </w:rPr>
        <w:t>8、</w:t>
      </w:r>
      <w:r>
        <w:rPr>
          <w:rFonts w:hint="eastAsia" w:ascii="宋体" w:hAnsi="宋体" w:cs="宋体"/>
          <w:sz w:val="28"/>
          <w:szCs w:val="28"/>
        </w:rPr>
        <w:t>新申请秘钥，点击新办</w:t>
      </w:r>
    </w:p>
    <w:p>
      <w:pPr>
        <w:rPr>
          <w:rFonts w:hint="eastAsia" w:ascii="宋体" w:hAnsi="宋体" w:cs="宋体"/>
        </w:rPr>
      </w:pPr>
      <w:r>
        <w:rPr>
          <w:rFonts w:hint="eastAsia" w:ascii="宋体" w:hAnsi="宋体" w:cs="宋体"/>
        </w:rPr>
        <w:drawing>
          <wp:inline distT="0" distB="0" distL="114300" distR="114300">
            <wp:extent cx="5899150" cy="2590165"/>
            <wp:effectExtent l="0" t="0" r="6350" b="63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2"/>
                    <a:stretch>
                      <a:fillRect/>
                    </a:stretch>
                  </pic:blipFill>
                  <pic:spPr>
                    <a:xfrm>
                      <a:off x="0" y="0"/>
                      <a:ext cx="5899150" cy="2590165"/>
                    </a:xfrm>
                    <a:prstGeom prst="rect">
                      <a:avLst/>
                    </a:prstGeom>
                    <a:noFill/>
                    <a:ln>
                      <a:noFill/>
                    </a:ln>
                  </pic:spPr>
                </pic:pic>
              </a:graphicData>
            </a:graphic>
          </wp:inline>
        </w:drawing>
      </w:r>
    </w:p>
    <w:p>
      <w:pPr>
        <w:rPr>
          <w:rFonts w:ascii="仿宋" w:hAnsi="仿宋" w:eastAsia="仿宋"/>
          <w:sz w:val="32"/>
          <w:szCs w:val="32"/>
        </w:rPr>
      </w:pPr>
    </w:p>
    <w:p>
      <w:pPr>
        <w:rPr>
          <w:rFonts w:hint="eastAsia" w:ascii="宋体" w:hAnsi="宋体" w:cs="宋体"/>
        </w:rPr>
      </w:pPr>
      <w:r>
        <w:rPr>
          <w:rFonts w:hint="eastAsia" w:ascii="仿宋" w:hAnsi="仿宋" w:eastAsia="仿宋"/>
          <w:sz w:val="32"/>
          <w:szCs w:val="32"/>
          <w:lang w:val="en-US" w:eastAsia="zh-CN"/>
        </w:rPr>
        <w:t>9、</w:t>
      </w:r>
      <w:r>
        <w:rPr>
          <w:rFonts w:hint="eastAsia" w:ascii="宋体" w:hAnsi="宋体" w:cs="宋体"/>
          <w:sz w:val="28"/>
          <w:szCs w:val="28"/>
        </w:rPr>
        <w:t>点击开始办理——选择办理的业务部门（黑龙江</w:t>
      </w:r>
      <w:r>
        <w:rPr>
          <w:rFonts w:hint="eastAsia" w:ascii="宋体" w:hAnsi="宋体" w:cs="宋体"/>
          <w:sz w:val="28"/>
          <w:szCs w:val="28"/>
          <w:lang w:val="en-US" w:eastAsia="zh-CN"/>
        </w:rPr>
        <w:t>省公共资源交易平台</w:t>
      </w:r>
      <w:r>
        <w:rPr>
          <w:rFonts w:hint="eastAsia" w:ascii="宋体" w:hAnsi="宋体" w:cs="宋体"/>
          <w:sz w:val="28"/>
          <w:szCs w:val="28"/>
        </w:rPr>
        <w:t>）</w:t>
      </w:r>
    </w:p>
    <w:p>
      <w:pPr>
        <w:tabs>
          <w:tab w:val="left" w:pos="312"/>
        </w:tabs>
        <w:ind w:firstLine="420" w:firstLineChars="200"/>
        <w:rPr>
          <w:rFonts w:ascii="仿宋" w:hAnsi="仿宋" w:eastAsia="仿宋"/>
          <w:sz w:val="32"/>
          <w:szCs w:val="32"/>
        </w:rPr>
      </w:pPr>
      <w:r>
        <w:drawing>
          <wp:inline distT="0" distB="0" distL="114300" distR="114300">
            <wp:extent cx="5269230" cy="2439035"/>
            <wp:effectExtent l="0" t="0" r="7620" b="1841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3"/>
                    <a:stretch>
                      <a:fillRect/>
                    </a:stretch>
                  </pic:blipFill>
                  <pic:spPr>
                    <a:xfrm>
                      <a:off x="0" y="0"/>
                      <a:ext cx="5269230" cy="2439035"/>
                    </a:xfrm>
                    <a:prstGeom prst="rect">
                      <a:avLst/>
                    </a:prstGeom>
                    <a:noFill/>
                    <a:ln>
                      <a:noFill/>
                    </a:ln>
                  </pic:spPr>
                </pic:pic>
              </a:graphicData>
            </a:graphic>
          </wp:inline>
        </w:drawing>
      </w:r>
    </w:p>
    <w:p>
      <w:pPr>
        <w:numPr>
          <w:ilvl w:val="0"/>
          <w:numId w:val="4"/>
        </w:numPr>
        <w:rPr>
          <w:rFonts w:hint="eastAsia" w:ascii="宋体" w:hAnsi="宋体" w:cs="宋体"/>
          <w:sz w:val="28"/>
          <w:szCs w:val="28"/>
        </w:rPr>
      </w:pPr>
      <w:r>
        <w:rPr>
          <w:rFonts w:hint="eastAsia" w:ascii="宋体" w:hAnsi="宋体" w:cs="宋体"/>
          <w:sz w:val="28"/>
          <w:szCs w:val="28"/>
        </w:rPr>
        <w:t>选择办理的证书类型——点击办理</w:t>
      </w:r>
    </w:p>
    <w:p>
      <w:pPr>
        <w:numPr>
          <w:ilvl w:val="0"/>
          <w:numId w:val="0"/>
        </w:numPr>
        <w:rPr>
          <w:rFonts w:hint="eastAsia" w:ascii="宋体" w:hAnsi="宋体" w:cs="宋体"/>
          <w:sz w:val="28"/>
          <w:szCs w:val="28"/>
        </w:rPr>
      </w:pPr>
      <w:r>
        <w:drawing>
          <wp:inline distT="0" distB="0" distL="114300" distR="114300">
            <wp:extent cx="5270500" cy="3902075"/>
            <wp:effectExtent l="0" t="0" r="6350" b="317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4"/>
                    <a:stretch>
                      <a:fillRect/>
                    </a:stretch>
                  </pic:blipFill>
                  <pic:spPr>
                    <a:xfrm>
                      <a:off x="0" y="0"/>
                      <a:ext cx="5270500" cy="3902075"/>
                    </a:xfrm>
                    <a:prstGeom prst="rect">
                      <a:avLst/>
                    </a:prstGeom>
                    <a:noFill/>
                    <a:ln>
                      <a:noFill/>
                    </a:ln>
                  </pic:spPr>
                </pic:pic>
              </a:graphicData>
            </a:graphic>
          </wp:inline>
        </w:drawing>
      </w:r>
    </w:p>
    <w:p>
      <w:pPr>
        <w:rPr>
          <w:rFonts w:ascii="仿宋" w:hAnsi="仿宋" w:eastAsia="仿宋"/>
          <w:sz w:val="32"/>
          <w:szCs w:val="32"/>
        </w:rPr>
      </w:pPr>
    </w:p>
    <w:p>
      <w:pPr>
        <w:rPr>
          <w:rFonts w:hint="eastAsia" w:ascii="宋体" w:hAnsi="宋体" w:cs="宋体"/>
          <w:sz w:val="28"/>
          <w:szCs w:val="28"/>
        </w:rPr>
      </w:pPr>
      <w:r>
        <w:rPr>
          <w:rFonts w:hint="eastAsia" w:ascii="仿宋" w:hAnsi="仿宋" w:eastAsia="仿宋"/>
          <w:sz w:val="32"/>
          <w:szCs w:val="32"/>
          <w:lang w:val="en-US" w:eastAsia="zh-CN"/>
        </w:rPr>
        <w:t>11、</w:t>
      </w:r>
      <w:r>
        <w:rPr>
          <w:rFonts w:hint="eastAsia" w:ascii="宋体" w:hAnsi="宋体" w:cs="宋体"/>
          <w:sz w:val="28"/>
          <w:szCs w:val="28"/>
        </w:rPr>
        <w:t>输入相关信息，点击保存并进入下一步。</w:t>
      </w:r>
    </w:p>
    <w:p>
      <w:pPr>
        <w:ind w:firstLine="420" w:firstLineChars="200"/>
        <w:rPr>
          <w:rFonts w:hint="eastAsia" w:ascii="仿宋" w:hAnsi="仿宋" w:eastAsia="仿宋"/>
          <w:color w:val="000000" w:themeColor="text1"/>
          <w:sz w:val="32"/>
          <w:szCs w:val="32"/>
          <w:lang w:eastAsia="zh-CN"/>
          <w14:textFill>
            <w14:solidFill>
              <w14:schemeClr w14:val="tx1"/>
            </w14:solidFill>
          </w14:textFill>
        </w:rPr>
      </w:pPr>
      <w:r>
        <w:drawing>
          <wp:inline distT="0" distB="0" distL="114300" distR="114300">
            <wp:extent cx="5264150" cy="2568575"/>
            <wp:effectExtent l="0" t="0" r="12700" b="317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5"/>
                    <a:stretch>
                      <a:fillRect/>
                    </a:stretch>
                  </pic:blipFill>
                  <pic:spPr>
                    <a:xfrm>
                      <a:off x="0" y="0"/>
                      <a:ext cx="5264150" cy="2568575"/>
                    </a:xfrm>
                    <a:prstGeom prst="rect">
                      <a:avLst/>
                    </a:prstGeom>
                    <a:noFill/>
                    <a:ln>
                      <a:noFill/>
                    </a:ln>
                  </pic:spPr>
                </pic:pic>
              </a:graphicData>
            </a:graphic>
          </wp:inline>
        </w:drawing>
      </w:r>
    </w:p>
    <w:p>
      <w:pPr>
        <w:rPr>
          <w:rFonts w:ascii="仿宋" w:hAnsi="仿宋" w:eastAsia="仿宋"/>
          <w:color w:val="FF0000"/>
          <w:sz w:val="32"/>
          <w:szCs w:val="32"/>
        </w:rPr>
      </w:pPr>
    </w:p>
    <w:p>
      <w:pPr>
        <w:rPr>
          <w:rFonts w:ascii="仿宋" w:hAnsi="仿宋" w:eastAsia="仿宋"/>
          <w:sz w:val="32"/>
          <w:szCs w:val="32"/>
        </w:rPr>
      </w:pPr>
    </w:p>
    <w:p>
      <w:pPr>
        <w:rPr>
          <w:rFonts w:hint="eastAsia" w:ascii="宋体" w:hAnsi="宋体" w:cs="宋体"/>
          <w:sz w:val="28"/>
          <w:szCs w:val="28"/>
        </w:rPr>
      </w:pPr>
      <w:r>
        <w:rPr>
          <w:rFonts w:ascii="仿宋" w:hAnsi="仿宋" w:eastAsia="仿宋"/>
          <w:sz w:val="32"/>
          <w:szCs w:val="32"/>
        </w:rPr>
        <w:t>1</w:t>
      </w:r>
      <w:r>
        <w:rPr>
          <w:rFonts w:hint="eastAsia" w:ascii="仿宋" w:hAnsi="仿宋" w:eastAsia="仿宋"/>
          <w:sz w:val="32"/>
          <w:szCs w:val="32"/>
          <w:lang w:val="en-US" w:eastAsia="zh-CN"/>
        </w:rPr>
        <w:t>2、</w:t>
      </w:r>
      <w:r>
        <w:rPr>
          <w:rFonts w:hint="eastAsia" w:ascii="宋体" w:hAnsi="宋体" w:cs="宋体"/>
          <w:sz w:val="28"/>
          <w:szCs w:val="28"/>
        </w:rPr>
        <w:t>点击下载模板，填写后上传电子文件。（申请表需要先打印，签字盖章后再扫描上传）</w:t>
      </w:r>
    </w:p>
    <w:p>
      <w:pPr>
        <w:ind w:firstLine="640" w:firstLineChars="200"/>
        <w:rPr>
          <w:rFonts w:ascii="仿宋" w:hAnsi="仿宋" w:eastAsia="仿宋"/>
          <w:sz w:val="32"/>
          <w:szCs w:val="32"/>
        </w:rPr>
      </w:pPr>
    </w:p>
    <w:p>
      <w:pPr>
        <w:rPr>
          <w:rFonts w:hint="eastAsia" w:ascii="宋体" w:hAnsi="宋体" w:cs="宋体"/>
        </w:rPr>
      </w:pPr>
      <w:r>
        <w:rPr>
          <w:rFonts w:hint="eastAsia" w:ascii="宋体" w:hAnsi="宋体" w:cs="宋体"/>
        </w:rPr>
        <w:drawing>
          <wp:inline distT="0" distB="0" distL="114300" distR="114300">
            <wp:extent cx="6156960" cy="1925955"/>
            <wp:effectExtent l="0" t="0" r="15240" b="17145"/>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6"/>
                    <a:stretch>
                      <a:fillRect/>
                    </a:stretch>
                  </pic:blipFill>
                  <pic:spPr>
                    <a:xfrm>
                      <a:off x="0" y="0"/>
                      <a:ext cx="6156960" cy="1925955"/>
                    </a:xfrm>
                    <a:prstGeom prst="rect">
                      <a:avLst/>
                    </a:prstGeom>
                    <a:noFill/>
                    <a:ln>
                      <a:noFill/>
                    </a:ln>
                  </pic:spPr>
                </pic:pic>
              </a:graphicData>
            </a:graphic>
          </wp:inline>
        </w:drawing>
      </w:r>
    </w:p>
    <w:p>
      <w:pPr>
        <w:rPr>
          <w:rFonts w:hint="eastAsia" w:ascii="宋体" w:hAnsi="宋体" w:cs="宋体"/>
          <w:sz w:val="28"/>
          <w:szCs w:val="28"/>
        </w:rPr>
      </w:pPr>
      <w:r>
        <w:rPr>
          <w:rFonts w:hint="eastAsia" w:ascii="宋体" w:hAnsi="宋体" w:cs="宋体"/>
          <w:sz w:val="28"/>
          <w:szCs w:val="28"/>
          <w:lang w:val="en-US" w:eastAsia="zh-CN"/>
        </w:rPr>
        <w:t>13、</w:t>
      </w:r>
      <w:r>
        <w:rPr>
          <w:rFonts w:hint="eastAsia" w:ascii="宋体" w:hAnsi="宋体" w:cs="宋体"/>
          <w:sz w:val="28"/>
          <w:szCs w:val="28"/>
        </w:rPr>
        <w:t>如果上传</w:t>
      </w:r>
      <w:r>
        <w:rPr>
          <w:rFonts w:hint="eastAsia" w:ascii="宋体" w:hAnsi="宋体" w:cs="宋体"/>
          <w:color w:val="111111"/>
          <w:sz w:val="28"/>
          <w:szCs w:val="28"/>
          <w:shd w:val="clear" w:color="auto" w:fill="F7F9FA"/>
        </w:rPr>
        <w:t>《数字证书和电子印章申请表》看不到文件</w:t>
      </w:r>
      <w:r>
        <w:rPr>
          <w:rFonts w:hint="eastAsia" w:ascii="宋体" w:hAnsi="宋体" w:cs="宋体"/>
          <w:sz w:val="28"/>
          <w:szCs w:val="28"/>
        </w:rPr>
        <w:t>，按图所示请选择所有文件。</w:t>
      </w:r>
    </w:p>
    <w:p>
      <w:pPr>
        <w:rPr>
          <w:rFonts w:hint="eastAsia" w:ascii="宋体" w:hAnsi="宋体" w:cs="宋体"/>
        </w:rPr>
      </w:pPr>
      <w:r>
        <w:rPr>
          <w:rFonts w:hint="eastAsia" w:ascii="宋体" w:hAnsi="宋体" w:cs="宋体"/>
        </w:rPr>
        <w:drawing>
          <wp:inline distT="0" distB="0" distL="114300" distR="114300">
            <wp:extent cx="6014085" cy="629920"/>
            <wp:effectExtent l="0" t="0" r="571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6014085" cy="629920"/>
                    </a:xfrm>
                    <a:prstGeom prst="rect">
                      <a:avLst/>
                    </a:prstGeom>
                    <a:noFill/>
                    <a:ln>
                      <a:noFill/>
                    </a:ln>
                  </pic:spPr>
                </pic:pic>
              </a:graphicData>
            </a:graphic>
          </wp:inline>
        </w:drawing>
      </w:r>
    </w:p>
    <w:p>
      <w:pPr>
        <w:numPr>
          <w:ilvl w:val="0"/>
          <w:numId w:val="5"/>
        </w:numPr>
        <w:rPr>
          <w:rFonts w:hint="eastAsia" w:ascii="宋体" w:hAnsi="宋体" w:cs="宋体"/>
          <w:sz w:val="28"/>
          <w:szCs w:val="28"/>
        </w:rPr>
      </w:pPr>
      <w:r>
        <w:rPr>
          <w:rFonts w:hint="eastAsia" w:ascii="宋体" w:hAnsi="宋体" w:cs="宋体"/>
          <w:sz w:val="28"/>
          <w:szCs w:val="28"/>
          <w:lang w:val="en-US" w:eastAsia="zh-CN"/>
        </w:rPr>
        <w:t>上</w:t>
      </w:r>
      <w:r>
        <w:rPr>
          <w:rFonts w:hint="eastAsia" w:ascii="宋体" w:hAnsi="宋体" w:cs="宋体"/>
          <w:sz w:val="28"/>
          <w:szCs w:val="28"/>
        </w:rPr>
        <w:t>传完电子文件点击确认申请。</w:t>
      </w:r>
    </w:p>
    <w:p>
      <w:pPr>
        <w:numPr>
          <w:ilvl w:val="0"/>
          <w:numId w:val="0"/>
        </w:numPr>
        <w:rPr>
          <w:rFonts w:hint="eastAsia" w:ascii="宋体" w:hAnsi="宋体" w:cs="宋体"/>
        </w:rPr>
      </w:pPr>
      <w:r>
        <w:rPr>
          <w:rFonts w:hint="eastAsia" w:ascii="宋体" w:hAnsi="宋体" w:cs="宋体"/>
        </w:rPr>
        <w:drawing>
          <wp:inline distT="0" distB="0" distL="114300" distR="114300">
            <wp:extent cx="5048885" cy="3084195"/>
            <wp:effectExtent l="0" t="0" r="18415"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8"/>
                    <a:stretch>
                      <a:fillRect/>
                    </a:stretch>
                  </pic:blipFill>
                  <pic:spPr>
                    <a:xfrm>
                      <a:off x="0" y="0"/>
                      <a:ext cx="5048885" cy="3084195"/>
                    </a:xfrm>
                    <a:prstGeom prst="rect">
                      <a:avLst/>
                    </a:prstGeom>
                    <a:noFill/>
                    <a:ln>
                      <a:noFill/>
                    </a:ln>
                  </pic:spPr>
                </pic:pic>
              </a:graphicData>
            </a:graphic>
          </wp:inline>
        </w:drawing>
      </w:r>
    </w:p>
    <w:p>
      <w:pPr>
        <w:numPr>
          <w:ilvl w:val="0"/>
          <w:numId w:val="0"/>
        </w:numPr>
        <w:rPr>
          <w:rFonts w:hint="eastAsia" w:ascii="宋体" w:hAnsi="宋体" w:cs="宋体"/>
          <w:sz w:val="28"/>
          <w:szCs w:val="28"/>
        </w:rPr>
      </w:pPr>
      <w:r>
        <w:rPr>
          <w:rFonts w:hint="eastAsia" w:ascii="宋体" w:hAnsi="宋体" w:cs="宋体"/>
          <w:lang w:val="en-US" w:eastAsia="zh-CN"/>
        </w:rPr>
        <w:t>15、</w:t>
      </w:r>
      <w:r>
        <w:rPr>
          <w:rFonts w:hint="eastAsia" w:ascii="宋体" w:hAnsi="宋体" w:cs="宋体"/>
          <w:sz w:val="28"/>
          <w:szCs w:val="28"/>
        </w:rPr>
        <w:t>等待审核。</w:t>
      </w:r>
    </w:p>
    <w:p>
      <w:pPr>
        <w:pStyle w:val="4"/>
        <w:widowControl/>
        <w:spacing w:before="0" w:beforeAutospacing="0" w:after="0" w:afterAutospacing="0"/>
        <w:jc w:val="both"/>
        <w:rPr>
          <w:rFonts w:hint="eastAsia" w:ascii="宋体" w:hAnsi="宋体" w:cs="宋体"/>
          <w:sz w:val="28"/>
          <w:szCs w:val="28"/>
        </w:rPr>
      </w:pPr>
      <w:r>
        <w:rPr>
          <w:rFonts w:hint="eastAsia" w:ascii="宋体" w:hAnsi="宋体" w:cs="宋体"/>
          <w:sz w:val="28"/>
          <w:szCs w:val="28"/>
          <w:lang w:val="en-US" w:eastAsia="zh-CN"/>
        </w:rPr>
        <w:t>1</w:t>
      </w:r>
      <w:r>
        <w:rPr>
          <w:rFonts w:hint="eastAsia" w:ascii="宋体" w:hAnsi="宋体" w:cs="宋体"/>
          <w:sz w:val="28"/>
          <w:szCs w:val="28"/>
        </w:rPr>
        <w:t>6、审核通过后，会接收到短信通知，重新进入黑龙江省数字证书注册服务信息系统，</w:t>
      </w:r>
    </w:p>
    <w:p>
      <w:pPr>
        <w:rPr>
          <w:rFonts w:hint="eastAsia" w:ascii="宋体" w:hAnsi="宋体" w:cs="宋体"/>
          <w:sz w:val="28"/>
          <w:szCs w:val="28"/>
        </w:rPr>
      </w:pPr>
      <w:r>
        <w:rPr>
          <w:rFonts w:hint="eastAsia" w:ascii="宋体" w:hAnsi="宋体" w:cs="宋体"/>
          <w:sz w:val="28"/>
          <w:szCs w:val="28"/>
        </w:rPr>
        <w:t>点击我要办理，登录账号。服务申办下选择“去付款”。</w:t>
      </w:r>
    </w:p>
    <w:p>
      <w:r>
        <w:drawing>
          <wp:inline distT="0" distB="0" distL="114300" distR="114300">
            <wp:extent cx="5997575" cy="3215640"/>
            <wp:effectExtent l="0" t="0" r="3175" b="381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9"/>
                    <a:stretch>
                      <a:fillRect/>
                    </a:stretch>
                  </pic:blipFill>
                  <pic:spPr>
                    <a:xfrm>
                      <a:off x="0" y="0"/>
                      <a:ext cx="5997575" cy="3215640"/>
                    </a:xfrm>
                    <a:prstGeom prst="rect">
                      <a:avLst/>
                    </a:prstGeom>
                    <a:noFill/>
                    <a:ln>
                      <a:noFill/>
                    </a:ln>
                  </pic:spPr>
                </pic:pic>
              </a:graphicData>
            </a:graphic>
          </wp:inline>
        </w:drawing>
      </w:r>
    </w:p>
    <w:p/>
    <w:p>
      <w:pPr>
        <w:rPr>
          <w:rFonts w:hint="eastAsia"/>
          <w:sz w:val="28"/>
          <w:szCs w:val="28"/>
        </w:rPr>
      </w:pPr>
      <w:r>
        <w:rPr>
          <w:rFonts w:hint="eastAsia"/>
          <w:sz w:val="28"/>
          <w:szCs w:val="28"/>
          <w:lang w:val="en-US" w:eastAsia="zh-CN"/>
        </w:rPr>
        <w:t>17、</w:t>
      </w:r>
      <w:r>
        <w:rPr>
          <w:rFonts w:hint="eastAsia"/>
          <w:sz w:val="28"/>
          <w:szCs w:val="28"/>
        </w:rPr>
        <w:t>线上付款点击“去付款”，填写相关信息——点击“确认下单”按钮。</w:t>
      </w:r>
    </w:p>
    <w:p>
      <w:r>
        <w:drawing>
          <wp:inline distT="0" distB="0" distL="114300" distR="114300">
            <wp:extent cx="5655945" cy="3833495"/>
            <wp:effectExtent l="0" t="0" r="1905" b="1460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0"/>
                    <a:stretch>
                      <a:fillRect/>
                    </a:stretch>
                  </pic:blipFill>
                  <pic:spPr>
                    <a:xfrm>
                      <a:off x="0" y="0"/>
                      <a:ext cx="5655945" cy="3833495"/>
                    </a:xfrm>
                    <a:prstGeom prst="rect">
                      <a:avLst/>
                    </a:prstGeom>
                    <a:noFill/>
                    <a:ln>
                      <a:noFill/>
                    </a:ln>
                  </pic:spPr>
                </pic:pic>
              </a:graphicData>
            </a:graphic>
          </wp:inline>
        </w:drawing>
      </w:r>
    </w:p>
    <w:p>
      <w:pPr>
        <w:rPr>
          <w:rFonts w:hint="eastAsia"/>
          <w:sz w:val="28"/>
          <w:szCs w:val="28"/>
        </w:rPr>
      </w:pPr>
      <w:r>
        <w:rPr>
          <w:rFonts w:hint="eastAsia" w:ascii="宋体" w:hAnsi="宋体" w:cs="宋体"/>
          <w:sz w:val="28"/>
          <w:szCs w:val="28"/>
          <w:lang w:val="en-US" w:eastAsia="zh-CN"/>
        </w:rPr>
        <w:t>18、</w:t>
      </w:r>
      <w:r>
        <w:rPr>
          <w:rFonts w:hint="eastAsia"/>
          <w:sz w:val="28"/>
          <w:szCs w:val="28"/>
        </w:rPr>
        <w:t>扫描二维码支付，关闭页面。</w:t>
      </w:r>
    </w:p>
    <w:p>
      <w:pPr>
        <w:rPr>
          <w:rFonts w:hint="eastAsia"/>
          <w:sz w:val="28"/>
          <w:szCs w:val="28"/>
        </w:rPr>
      </w:pPr>
      <w:r>
        <w:rPr>
          <w:rFonts w:hint="eastAsia"/>
          <w:sz w:val="28"/>
          <w:szCs w:val="28"/>
        </w:rPr>
        <w:t>刷新页面，退回服务申办，选择邮寄或者自取。</w:t>
      </w:r>
    </w:p>
    <w:p>
      <w:r>
        <w:drawing>
          <wp:inline distT="0" distB="0" distL="114300" distR="114300">
            <wp:extent cx="6644005" cy="1641475"/>
            <wp:effectExtent l="0" t="0" r="4445" b="158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1"/>
                    <a:stretch>
                      <a:fillRect/>
                    </a:stretch>
                  </pic:blipFill>
                  <pic:spPr>
                    <a:xfrm>
                      <a:off x="0" y="0"/>
                      <a:ext cx="6644005" cy="1641475"/>
                    </a:xfrm>
                    <a:prstGeom prst="rect">
                      <a:avLst/>
                    </a:prstGeom>
                    <a:noFill/>
                    <a:ln>
                      <a:noFill/>
                    </a:ln>
                  </pic:spPr>
                </pic:pic>
              </a:graphicData>
            </a:graphic>
          </wp:inline>
        </w:drawing>
      </w:r>
    </w:p>
    <w:p>
      <w:pPr>
        <w:rPr>
          <w:rFonts w:hint="eastAsia"/>
          <w:sz w:val="28"/>
          <w:szCs w:val="28"/>
        </w:rPr>
      </w:pPr>
      <w:r>
        <w:rPr>
          <w:rFonts w:hint="eastAsia" w:ascii="宋体" w:hAnsi="宋体" w:cs="宋体"/>
          <w:sz w:val="28"/>
          <w:szCs w:val="28"/>
          <w:lang w:val="en-US" w:eastAsia="zh-CN"/>
        </w:rPr>
        <w:t>19、</w:t>
      </w:r>
      <w:r>
        <w:rPr>
          <w:rFonts w:hint="eastAsia"/>
          <w:sz w:val="28"/>
          <w:szCs w:val="28"/>
        </w:rPr>
        <w:t>选择邮寄，填写相关信息，点击提交办理方式。</w:t>
      </w:r>
    </w:p>
    <w:p>
      <w:pPr>
        <w:rPr>
          <w:rFonts w:hint="eastAsia"/>
          <w:sz w:val="28"/>
          <w:szCs w:val="28"/>
        </w:rPr>
      </w:pPr>
      <w:r>
        <w:drawing>
          <wp:inline distT="0" distB="0" distL="114300" distR="114300">
            <wp:extent cx="4833620" cy="2882900"/>
            <wp:effectExtent l="0" t="0" r="5080" b="1270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2"/>
                    <a:stretch>
                      <a:fillRect/>
                    </a:stretch>
                  </pic:blipFill>
                  <pic:spPr>
                    <a:xfrm>
                      <a:off x="0" y="0"/>
                      <a:ext cx="4833620" cy="2882900"/>
                    </a:xfrm>
                    <a:prstGeom prst="rect">
                      <a:avLst/>
                    </a:prstGeom>
                    <a:noFill/>
                    <a:ln>
                      <a:noFill/>
                    </a:ln>
                  </pic:spPr>
                </pic:pic>
              </a:graphicData>
            </a:graphic>
          </wp:inline>
        </w:drawing>
      </w:r>
    </w:p>
    <w:p>
      <w:pPr>
        <w:rPr>
          <w:rFonts w:hint="eastAsia"/>
          <w:sz w:val="28"/>
          <w:szCs w:val="28"/>
        </w:rPr>
      </w:pPr>
      <w:r>
        <w:rPr>
          <w:rFonts w:hint="eastAsia"/>
          <w:sz w:val="28"/>
          <w:szCs w:val="28"/>
        </w:rPr>
        <w:t>选择自取，选择自取地点，点击提交办理方式</w:t>
      </w:r>
    </w:p>
    <w:p>
      <w:r>
        <w:drawing>
          <wp:inline distT="0" distB="0" distL="114300" distR="114300">
            <wp:extent cx="4867275" cy="2847975"/>
            <wp:effectExtent l="0" t="0" r="9525" b="9525"/>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23"/>
                    <a:stretch>
                      <a:fillRect/>
                    </a:stretch>
                  </pic:blipFill>
                  <pic:spPr>
                    <a:xfrm>
                      <a:off x="0" y="0"/>
                      <a:ext cx="4867275" cy="2847975"/>
                    </a:xfrm>
                    <a:prstGeom prst="rect">
                      <a:avLst/>
                    </a:prstGeom>
                    <a:noFill/>
                    <a:ln>
                      <a:noFill/>
                    </a:ln>
                  </pic:spPr>
                </pic:pic>
              </a:graphicData>
            </a:graphic>
          </wp:inline>
        </w:drawing>
      </w:r>
    </w:p>
    <w:p>
      <w:pPr>
        <w:rPr>
          <w:rFonts w:hint="eastAsia"/>
          <w:sz w:val="28"/>
          <w:szCs w:val="28"/>
        </w:rPr>
      </w:pPr>
      <w:r>
        <w:rPr>
          <w:rFonts w:hint="eastAsia"/>
          <w:lang w:val="en-US" w:eastAsia="zh-CN"/>
        </w:rPr>
        <w:t>20、</w:t>
      </w:r>
      <w:r>
        <w:rPr>
          <w:rFonts w:hint="eastAsia"/>
          <w:sz w:val="28"/>
          <w:szCs w:val="28"/>
        </w:rPr>
        <w:t>等待邮寄，办理结束。</w:t>
      </w:r>
    </w:p>
    <w:p>
      <w:pPr>
        <w:rPr>
          <w:rFonts w:hint="default" w:eastAsiaTheme="minorEastAsia"/>
          <w:lang w:val="en-US" w:eastAsia="zh-CN"/>
        </w:rPr>
      </w:pPr>
      <w:r>
        <w:drawing>
          <wp:inline distT="0" distB="0" distL="114300" distR="114300">
            <wp:extent cx="5777865" cy="1213485"/>
            <wp:effectExtent l="0" t="0" r="13335" b="571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4"/>
                    <a:stretch>
                      <a:fillRect/>
                    </a:stretch>
                  </pic:blipFill>
                  <pic:spPr>
                    <a:xfrm>
                      <a:off x="0" y="0"/>
                      <a:ext cx="5777865" cy="1213485"/>
                    </a:xfrm>
                    <a:prstGeom prst="rect">
                      <a:avLst/>
                    </a:prstGeom>
                    <a:noFill/>
                    <a:ln>
                      <a:noFill/>
                    </a:ln>
                  </pic:spPr>
                </pic:pic>
              </a:graphicData>
            </a:graphic>
          </wp:inline>
        </w:drawing>
      </w:r>
    </w:p>
    <w:p>
      <w:pPr>
        <w:rPr>
          <w:rFonts w:hint="default" w:ascii="宋体" w:hAnsi="宋体" w:cs="宋体" w:eastAsiaTheme="minorEastAsia"/>
          <w:sz w:val="28"/>
          <w:szCs w:val="28"/>
          <w:lang w:val="en-US" w:eastAsia="zh-CN"/>
        </w:rPr>
      </w:pPr>
    </w:p>
    <w:p>
      <w:pPr>
        <w:numPr>
          <w:ilvl w:val="0"/>
          <w:numId w:val="0"/>
        </w:numPr>
        <w:rPr>
          <w:rFonts w:hint="default" w:ascii="宋体" w:hAnsi="宋体" w:cs="宋体" w:eastAsiaTheme="minorEastAsia"/>
          <w:lang w:val="en-US" w:eastAsia="zh-CN"/>
        </w:rPr>
      </w:pPr>
    </w:p>
    <w:p>
      <w:pPr>
        <w:pStyle w:val="4"/>
        <w:widowControl/>
        <w:spacing w:before="0" w:beforeAutospacing="0" w:after="0" w:afterAutospacing="0"/>
        <w:rPr>
          <w:rFonts w:hint="eastAsia" w:ascii="宋体" w:hAnsi="宋体" w:cs="宋体"/>
          <w:b/>
          <w:bCs/>
          <w:color w:val="FF0000"/>
          <w:sz w:val="36"/>
          <w:szCs w:val="36"/>
          <w:lang w:eastAsia="zh-CN"/>
        </w:rPr>
      </w:pPr>
      <w:r>
        <w:rPr>
          <w:rFonts w:hint="eastAsia" w:ascii="宋体" w:hAnsi="宋体" w:cs="宋体"/>
          <w:b/>
          <w:bCs/>
          <w:color w:val="FF0000"/>
          <w:sz w:val="36"/>
          <w:szCs w:val="36"/>
        </w:rPr>
        <w:t>线下</w:t>
      </w:r>
      <w:r>
        <w:rPr>
          <w:rFonts w:hint="eastAsia" w:ascii="宋体" w:hAnsi="宋体" w:cs="宋体"/>
          <w:b/>
          <w:bCs/>
          <w:color w:val="FF0000"/>
          <w:sz w:val="36"/>
          <w:szCs w:val="36"/>
          <w:lang w:eastAsia="zh-CN"/>
        </w:rPr>
        <w:t>窗口</w:t>
      </w:r>
      <w:r>
        <w:rPr>
          <w:rFonts w:hint="eastAsia" w:ascii="宋体" w:hAnsi="宋体" w:cs="宋体"/>
          <w:b/>
          <w:bCs/>
          <w:color w:val="FF0000"/>
          <w:sz w:val="36"/>
          <w:szCs w:val="36"/>
        </w:rPr>
        <w:t>办理</w:t>
      </w:r>
      <w:r>
        <w:rPr>
          <w:rFonts w:hint="eastAsia" w:ascii="宋体" w:hAnsi="宋体" w:cs="宋体"/>
          <w:b/>
          <w:bCs/>
          <w:color w:val="FF0000"/>
          <w:sz w:val="36"/>
          <w:szCs w:val="36"/>
          <w:lang w:eastAsia="zh-CN"/>
        </w:rPr>
        <w:t>：</w:t>
      </w:r>
    </w:p>
    <w:p>
      <w:pPr>
        <w:pStyle w:val="4"/>
        <w:widowControl/>
        <w:spacing w:before="0" w:beforeAutospacing="0" w:after="0" w:afterAutospacing="0"/>
        <w:rPr>
          <w:rFonts w:hint="eastAsia" w:ascii="宋体" w:hAnsi="宋体" w:cs="宋体"/>
          <w:b/>
          <w:bCs/>
          <w:color w:val="FF0000"/>
          <w:sz w:val="36"/>
          <w:szCs w:val="36"/>
          <w:lang w:eastAsia="zh-CN"/>
        </w:rPr>
      </w:pPr>
      <w:r>
        <w:rPr>
          <w:rFonts w:hint="eastAsia" w:ascii="宋体" w:hAnsi="宋体" w:cs="宋体"/>
          <w:b/>
          <w:bCs/>
          <w:color w:val="FF0000"/>
          <w:sz w:val="36"/>
          <w:szCs w:val="36"/>
          <w:lang w:eastAsia="zh-CN"/>
        </w:rPr>
        <w:t>准备材料如下：</w:t>
      </w:r>
    </w:p>
    <w:tbl>
      <w:tblPr>
        <w:tblStyle w:val="5"/>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716"/>
        <w:gridCol w:w="1761"/>
        <w:gridCol w:w="51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31"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Style w:val="7"/>
                <w:rFonts w:hint="eastAsia" w:ascii="微软雅黑" w:hAnsi="微软雅黑" w:eastAsia="微软雅黑" w:cs="微软雅黑"/>
                <w:kern w:val="0"/>
                <w:sz w:val="16"/>
                <w:szCs w:val="16"/>
                <w:lang w:val="en-US" w:eastAsia="zh-CN" w:bidi="ar"/>
              </w:rPr>
              <w:t>序号</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Style w:val="7"/>
                <w:rFonts w:hint="eastAsia" w:ascii="微软雅黑" w:hAnsi="微软雅黑" w:eastAsia="微软雅黑" w:cs="微软雅黑"/>
                <w:kern w:val="0"/>
                <w:sz w:val="16"/>
                <w:szCs w:val="16"/>
                <w:lang w:val="en-US" w:eastAsia="zh-CN" w:bidi="ar"/>
              </w:rPr>
              <w:t>证书类型</w:t>
            </w:r>
          </w:p>
        </w:tc>
        <w:tc>
          <w:tcPr>
            <w:tcW w:w="5102"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Style w:val="7"/>
                <w:rFonts w:hint="eastAsia" w:ascii="微软雅黑" w:hAnsi="微软雅黑" w:eastAsia="微软雅黑" w:cs="微软雅黑"/>
                <w:kern w:val="0"/>
                <w:sz w:val="16"/>
                <w:szCs w:val="16"/>
                <w:lang w:val="en-US" w:eastAsia="zh-CN" w:bidi="ar"/>
              </w:rPr>
              <w:t>所需材料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44"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1</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企业机构</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数字证书</w:t>
            </w:r>
          </w:p>
        </w:tc>
        <w:tc>
          <w:tcPr>
            <w:tcW w:w="5102"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left"/>
              <w:rPr>
                <w:rStyle w:val="7"/>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1、填写完整、确认无误的《企业机构数字证书和电子印章申请表》1份。</w:t>
            </w:r>
            <w:r>
              <w:rPr>
                <w:rStyle w:val="7"/>
                <w:rFonts w:hint="eastAsia" w:ascii="微软雅黑" w:hAnsi="微软雅黑" w:eastAsia="微软雅黑" w:cs="微软雅黑"/>
                <w:kern w:val="0"/>
                <w:sz w:val="16"/>
                <w:szCs w:val="16"/>
                <w:lang w:val="en-US" w:eastAsia="zh-CN" w:bidi="ar"/>
              </w:rPr>
              <w:t>如单位没有统一社会信用代码，请填写营业执照上的注册号。</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2、营业执照副本并加盖公章的复印件1份。</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3、法人和经办人身份证复印件（加盖公章）1份。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44"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2</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企业证书</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（副锁）</w:t>
            </w:r>
          </w:p>
        </w:tc>
        <w:tc>
          <w:tcPr>
            <w:tcW w:w="5102"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left"/>
              <w:rPr>
                <w:rStyle w:val="7"/>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1、填写完整、确认无误的《企业证书（副锁）申请表》1份。</w:t>
            </w:r>
            <w:r>
              <w:rPr>
                <w:rStyle w:val="7"/>
                <w:rFonts w:hint="eastAsia" w:ascii="微软雅黑" w:hAnsi="微软雅黑" w:eastAsia="微软雅黑" w:cs="微软雅黑"/>
                <w:kern w:val="0"/>
                <w:sz w:val="16"/>
                <w:szCs w:val="16"/>
                <w:lang w:val="en-US" w:eastAsia="zh-CN" w:bidi="ar"/>
              </w:rPr>
              <w:t>如单位没有统一社会信用代码，请填写营业执照上的注册号。</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2、营业执照副本并加盖公章的复印件1份。</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3、法人和经办人身份证复印件（加盖公章）1份。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08"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3</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法人数字证书</w:t>
            </w:r>
          </w:p>
        </w:tc>
        <w:tc>
          <w:tcPr>
            <w:tcW w:w="5102" w:type="dxa"/>
            <w:noWrap w:val="0"/>
            <w:tcMar>
              <w:top w:w="0" w:type="dxa"/>
              <w:left w:w="0" w:type="dxa"/>
              <w:bottom w:w="0" w:type="dxa"/>
              <w:right w:w="0" w:type="dxa"/>
            </w:tcMar>
            <w:vAlign w:val="center"/>
          </w:tcPr>
          <w:p>
            <w:pPr>
              <w:keepNext w:val="0"/>
              <w:keepLines w:val="0"/>
              <w:widowControl/>
              <w:numPr>
                <w:ilvl w:val="0"/>
                <w:numId w:val="6"/>
              </w:numPr>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填写完整、确认无误并签字的《法人数字证书和电子印章申请表》1份。</w:t>
            </w:r>
          </w:p>
          <w:p>
            <w:pPr>
              <w:keepNext w:val="0"/>
              <w:keepLines w:val="0"/>
              <w:widowControl/>
              <w:numPr>
                <w:ilvl w:val="0"/>
                <w:numId w:val="6"/>
              </w:numPr>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营业执照副本并加盖公章的复印件1份。</w:t>
            </w:r>
          </w:p>
          <w:p>
            <w:pPr>
              <w:keepNext w:val="0"/>
              <w:keepLines w:val="0"/>
              <w:widowControl/>
              <w:numPr>
                <w:ilvl w:val="0"/>
                <w:numId w:val="6"/>
              </w:numPr>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3、法人和经办人身份证复印件（加盖公章）1份。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08"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4</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授权代表</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数字证书</w:t>
            </w:r>
          </w:p>
        </w:tc>
        <w:tc>
          <w:tcPr>
            <w:tcW w:w="5102" w:type="dxa"/>
            <w:noWrap w:val="0"/>
            <w:tcMar>
              <w:top w:w="0" w:type="dxa"/>
              <w:left w:w="0" w:type="dxa"/>
              <w:bottom w:w="0" w:type="dxa"/>
              <w:right w:w="0" w:type="dxa"/>
            </w:tcMar>
            <w:vAlign w:val="center"/>
          </w:tcPr>
          <w:p>
            <w:pPr>
              <w:keepNext w:val="0"/>
              <w:keepLines w:val="0"/>
              <w:widowControl/>
              <w:numPr>
                <w:ilvl w:val="0"/>
                <w:numId w:val="7"/>
              </w:numPr>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填写完整、确认无误并签字的《授权代表数字证书和电子印章申请表》1份。</w:t>
            </w:r>
          </w:p>
          <w:p>
            <w:pPr>
              <w:keepNext w:val="0"/>
              <w:keepLines w:val="0"/>
              <w:widowControl/>
              <w:numPr>
                <w:ilvl w:val="0"/>
                <w:numId w:val="7"/>
              </w:numPr>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营业执照副本并加盖公章的复印件1份。</w:t>
            </w:r>
          </w:p>
          <w:p>
            <w:pPr>
              <w:keepNext w:val="0"/>
              <w:keepLines w:val="0"/>
              <w:widowControl/>
              <w:numPr>
                <w:ilvl w:val="0"/>
                <w:numId w:val="7"/>
              </w:numPr>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授权代表身份证复印件（加盖公章）1份。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12"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5</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sz w:val="16"/>
                <w:szCs w:val="16"/>
              </w:rPr>
              <w:t>跨平台CA绑定</w:t>
            </w:r>
          </w:p>
        </w:tc>
        <w:tc>
          <w:tcPr>
            <w:tcW w:w="5102" w:type="dxa"/>
            <w:noWrap w:val="0"/>
            <w:tcMar>
              <w:top w:w="0" w:type="dxa"/>
              <w:left w:w="0" w:type="dxa"/>
              <w:bottom w:w="0" w:type="dxa"/>
              <w:right w:w="0" w:type="dxa"/>
            </w:tcMar>
            <w:vAlign w:val="center"/>
          </w:tcPr>
          <w:p>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1、携带黑龙江CA数字证书。</w:t>
            </w:r>
          </w:p>
          <w:p>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2、营业执照副本并加盖公章的复印件1份。</w:t>
            </w:r>
          </w:p>
          <w:p>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3、单位法人及经办人加盖公章的身份证复印件1份。</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6"/>
                <w:szCs w:val="16"/>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08"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6</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采购单位</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数字证书</w:t>
            </w:r>
          </w:p>
        </w:tc>
        <w:tc>
          <w:tcPr>
            <w:tcW w:w="5102"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1、填写完整、确认无误的《采购单位数字证书和电子印章申请表》1份。</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2、法人证副本并加盖公章的复印件1份。</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3、法人和经办人身份证复印件（加盖公章）1份。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03" w:hRule="atLeast"/>
          <w:tblCellSpacing w:w="0" w:type="dxa"/>
          <w:jc w:val="center"/>
        </w:trPr>
        <w:tc>
          <w:tcPr>
            <w:tcW w:w="716"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7</w:t>
            </w:r>
          </w:p>
        </w:tc>
        <w:tc>
          <w:tcPr>
            <w:tcW w:w="1761"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专家数字证书</w:t>
            </w:r>
          </w:p>
        </w:tc>
        <w:tc>
          <w:tcPr>
            <w:tcW w:w="5102" w:type="dxa"/>
            <w:noWrap w:val="0"/>
            <w:tcMar>
              <w:top w:w="0" w:type="dxa"/>
              <w:left w:w="0" w:type="dxa"/>
              <w:bottom w:w="0" w:type="dxa"/>
              <w:right w:w="0"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kern w:val="0"/>
                <w:sz w:val="16"/>
                <w:szCs w:val="16"/>
                <w:lang w:val="en-US" w:eastAsia="zh-CN" w:bidi="ar"/>
              </w:rPr>
            </w:pPr>
            <w:r>
              <w:rPr>
                <w:rFonts w:hint="eastAsia" w:ascii="微软雅黑" w:hAnsi="微软雅黑" w:eastAsia="微软雅黑" w:cs="微软雅黑"/>
                <w:kern w:val="0"/>
                <w:sz w:val="16"/>
                <w:szCs w:val="16"/>
                <w:lang w:val="en-US" w:eastAsia="zh-CN" w:bidi="ar"/>
              </w:rPr>
              <w:t>1、填写完整、确认无误并签字的《专家数字证书和电子印章申请表》1份。</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6"/>
                <w:szCs w:val="16"/>
              </w:rPr>
            </w:pPr>
            <w:r>
              <w:rPr>
                <w:rFonts w:hint="eastAsia" w:ascii="微软雅黑" w:hAnsi="微软雅黑" w:eastAsia="微软雅黑" w:cs="微软雅黑"/>
                <w:kern w:val="0"/>
                <w:sz w:val="16"/>
                <w:szCs w:val="16"/>
                <w:lang w:val="en-US" w:eastAsia="zh-CN" w:bidi="ar"/>
              </w:rPr>
              <w:t>2、专家身份证复印件1份。</w:t>
            </w:r>
          </w:p>
        </w:tc>
      </w:tr>
    </w:tbl>
    <w:p>
      <w:pPr>
        <w:numPr>
          <w:ilvl w:val="0"/>
          <w:numId w:val="0"/>
        </w:numPr>
        <w:rPr>
          <w:rFonts w:hint="eastAsia" w:ascii="宋体" w:hAnsi="宋体" w:cs="宋体"/>
          <w:b/>
          <w:bCs/>
          <w:color w:val="FF0000"/>
          <w:sz w:val="36"/>
          <w:szCs w:val="36"/>
          <w:lang w:eastAsia="zh-CN"/>
        </w:rPr>
      </w:pPr>
    </w:p>
    <w:p>
      <w:pPr>
        <w:numPr>
          <w:ilvl w:val="0"/>
          <w:numId w:val="0"/>
        </w:numPr>
        <w:rPr>
          <w:rFonts w:hint="eastAsia" w:ascii="宋体" w:hAnsi="宋体" w:cs="宋体"/>
          <w:b/>
          <w:bCs/>
          <w:color w:val="FF0000"/>
          <w:sz w:val="36"/>
          <w:szCs w:val="36"/>
          <w:lang w:eastAsia="zh-CN"/>
        </w:rPr>
      </w:pPr>
    </w:p>
    <w:p>
      <w:pPr>
        <w:rPr>
          <w:rFonts w:hint="eastAsia"/>
          <w:b/>
          <w:bCs/>
          <w:sz w:val="32"/>
          <w:szCs w:val="32"/>
        </w:rPr>
      </w:pPr>
      <w:r>
        <w:rPr>
          <w:rFonts w:hint="eastAsia"/>
          <w:b/>
          <w:bCs/>
          <w:sz w:val="32"/>
          <w:szCs w:val="32"/>
        </w:rPr>
        <w:t>线下受理</w:t>
      </w:r>
      <w:r>
        <w:rPr>
          <w:rFonts w:hint="eastAsia" w:ascii="宋体" w:hAnsi="宋体" w:cs="宋体"/>
          <w:b/>
          <w:bCs/>
          <w:sz w:val="32"/>
          <w:szCs w:val="32"/>
        </w:rPr>
        <w:t>服务</w:t>
      </w:r>
      <w:r>
        <w:rPr>
          <w:rFonts w:hint="eastAsia"/>
          <w:b/>
          <w:bCs/>
          <w:sz w:val="32"/>
          <w:szCs w:val="32"/>
        </w:rPr>
        <w:t>地址：</w:t>
      </w:r>
    </w:p>
    <w:p>
      <w:pPr>
        <w:numPr>
          <w:ilvl w:val="0"/>
          <w:numId w:val="8"/>
        </w:numPr>
        <w:bidi w:val="0"/>
        <w:rPr>
          <w:rFonts w:hint="default" w:ascii="黑体" w:hAnsi="宋体" w:eastAsia="黑体" w:cs="黑体"/>
          <w:b/>
          <w:color w:val="333333"/>
          <w:kern w:val="2"/>
          <w:sz w:val="32"/>
          <w:szCs w:val="32"/>
          <w:shd w:val="clear" w:color="auto" w:fill="FFFFFF"/>
          <w:lang w:val="en-US" w:eastAsia="zh-CN" w:bidi="ar"/>
        </w:rPr>
      </w:pPr>
      <w:r>
        <w:rPr>
          <w:rFonts w:hint="eastAsia" w:ascii="黑体" w:hAnsi="宋体" w:eastAsia="黑体" w:cs="黑体"/>
          <w:b/>
          <w:color w:val="333333"/>
          <w:kern w:val="2"/>
          <w:sz w:val="32"/>
          <w:szCs w:val="32"/>
          <w:shd w:val="clear" w:color="auto" w:fill="FFFFFF"/>
          <w:lang w:val="en-US" w:eastAsia="zh-CN" w:bidi="ar"/>
        </w:rPr>
        <w:t>哈尔滨市南岗区中山路181号市民大厦4楼窗口</w:t>
      </w:r>
    </w:p>
    <w:p>
      <w:pPr>
        <w:numPr>
          <w:ilvl w:val="0"/>
          <w:numId w:val="8"/>
        </w:numPr>
        <w:bidi w:val="0"/>
        <w:rPr>
          <w:rFonts w:hint="default" w:ascii="黑体" w:hAnsi="宋体" w:eastAsia="黑体" w:cs="黑体"/>
          <w:b/>
          <w:color w:val="333333"/>
          <w:kern w:val="2"/>
          <w:sz w:val="32"/>
          <w:szCs w:val="32"/>
          <w:shd w:val="clear" w:color="auto" w:fill="FFFFFF"/>
          <w:lang w:val="en-US" w:eastAsia="zh-CN" w:bidi="ar"/>
        </w:rPr>
      </w:pPr>
      <w:r>
        <w:rPr>
          <w:rFonts w:hint="default" w:ascii="黑体" w:hAnsi="宋体" w:eastAsia="黑体" w:cs="黑体"/>
          <w:b/>
          <w:color w:val="333333"/>
          <w:kern w:val="2"/>
          <w:sz w:val="32"/>
          <w:szCs w:val="32"/>
          <w:shd w:val="clear" w:color="auto" w:fill="FFFFFF"/>
          <w:lang w:val="en-US" w:eastAsia="zh-CN" w:bidi="ar"/>
        </w:rPr>
        <w:t>鹤岗市工农区北红旗路35号鹤岗市政府人民办事中心7楼鹤岗市公共资源交易中心708室</w:t>
      </w:r>
    </w:p>
    <w:p>
      <w:pPr>
        <w:numPr>
          <w:ilvl w:val="0"/>
          <w:numId w:val="8"/>
        </w:numPr>
        <w:bidi w:val="0"/>
        <w:rPr>
          <w:rFonts w:hint="default" w:ascii="黑体" w:hAnsi="宋体" w:eastAsia="黑体" w:cs="黑体"/>
          <w:b/>
          <w:color w:val="333333"/>
          <w:kern w:val="2"/>
          <w:sz w:val="32"/>
          <w:szCs w:val="32"/>
          <w:shd w:val="clear" w:color="auto" w:fill="FFFFFF"/>
          <w:lang w:val="en-US" w:eastAsia="zh-CN" w:bidi="ar"/>
        </w:rPr>
      </w:pPr>
      <w:r>
        <w:rPr>
          <w:rFonts w:hint="default" w:ascii="黑体" w:hAnsi="宋体" w:eastAsia="黑体" w:cs="黑体"/>
          <w:b/>
          <w:color w:val="333333"/>
          <w:kern w:val="2"/>
          <w:sz w:val="32"/>
          <w:szCs w:val="32"/>
          <w:shd w:val="clear" w:color="auto" w:fill="FFFFFF"/>
          <w:lang w:val="en-US" w:eastAsia="zh-CN" w:bidi="ar"/>
        </w:rPr>
        <w:t>齐齐哈尔市建华区溪水家园北区45号楼</w:t>
      </w:r>
    </w:p>
    <w:p>
      <w:pPr>
        <w:numPr>
          <w:ilvl w:val="0"/>
          <w:numId w:val="0"/>
        </w:numPr>
        <w:bidi w:val="0"/>
        <w:rPr>
          <w:rFonts w:hint="eastAsia" w:ascii="黑体" w:hAnsi="宋体" w:eastAsia="黑体" w:cs="黑体"/>
          <w:b/>
          <w:color w:val="333333"/>
          <w:kern w:val="2"/>
          <w:sz w:val="32"/>
          <w:szCs w:val="32"/>
          <w:shd w:val="clear" w:color="auto" w:fill="FFFFFF"/>
          <w:lang w:val="en-US" w:eastAsia="zh-CN" w:bidi="ar"/>
        </w:rPr>
      </w:pPr>
      <w:r>
        <w:rPr>
          <w:rFonts w:hint="eastAsia" w:ascii="黑体" w:hAnsi="宋体" w:eastAsia="黑体" w:cs="黑体"/>
          <w:b/>
          <w:color w:val="333333"/>
          <w:kern w:val="2"/>
          <w:sz w:val="32"/>
          <w:szCs w:val="32"/>
          <w:shd w:val="clear" w:color="auto" w:fill="FFFFFF"/>
          <w:lang w:val="en-US" w:eastAsia="zh-CN" w:bidi="ar"/>
        </w:rPr>
        <w:t>客户服务电话：0451-55918888</w:t>
      </w:r>
    </w:p>
    <w:p>
      <w:pPr>
        <w:numPr>
          <w:ilvl w:val="0"/>
          <w:numId w:val="0"/>
        </w:numPr>
        <w:bidi w:val="0"/>
        <w:rPr>
          <w:rFonts w:hint="eastAsia" w:ascii="黑体" w:hAnsi="宋体" w:eastAsia="黑体" w:cs="黑体"/>
          <w:b/>
          <w:color w:val="333333"/>
          <w:kern w:val="2"/>
          <w:sz w:val="32"/>
          <w:szCs w:val="32"/>
          <w:shd w:val="clear" w:color="auto" w:fill="FFFFFF"/>
          <w:lang w:val="en-US" w:eastAsia="zh-CN" w:bidi="ar"/>
        </w:rPr>
      </w:pPr>
      <w:r>
        <w:rPr>
          <w:rFonts w:hint="eastAsia" w:ascii="黑体" w:hAnsi="宋体" w:eastAsia="黑体" w:cs="黑体"/>
          <w:b/>
          <w:color w:val="333333"/>
          <w:kern w:val="2"/>
          <w:sz w:val="32"/>
          <w:szCs w:val="32"/>
          <w:shd w:val="clear" w:color="auto" w:fill="FFFFFF"/>
          <w:lang w:val="en-US" w:eastAsia="zh-CN" w:bidi="ar"/>
        </w:rPr>
        <w:t>QQ群：518934081</w:t>
      </w:r>
    </w:p>
    <w:p>
      <w:pPr>
        <w:ind w:firstLine="723" w:firstLineChars="200"/>
        <w:rPr>
          <w:rFonts w:hint="eastAsia" w:ascii="仿宋" w:hAnsi="仿宋" w:eastAsia="仿宋"/>
          <w:b/>
          <w:bCs/>
          <w:sz w:val="36"/>
          <w:szCs w:val="36"/>
          <w:lang w:val="en-US" w:eastAsia="zh-CN"/>
        </w:rPr>
      </w:pPr>
    </w:p>
    <w:p>
      <w:pPr>
        <w:ind w:firstLine="723" w:firstLineChars="200"/>
        <w:rPr>
          <w:rFonts w:hint="eastAsia" w:ascii="仿宋" w:hAnsi="仿宋" w:eastAsia="仿宋"/>
          <w:b/>
          <w:bCs/>
          <w:sz w:val="36"/>
          <w:szCs w:val="36"/>
          <w:lang w:val="en-US" w:eastAsia="zh-CN"/>
        </w:rPr>
      </w:pPr>
    </w:p>
    <w:p>
      <w:pPr>
        <w:ind w:firstLine="723" w:firstLineChars="200"/>
        <w:rPr>
          <w:rFonts w:hint="eastAsia" w:ascii="仿宋" w:hAnsi="仿宋" w:eastAsia="仿宋"/>
          <w:b/>
          <w:bCs/>
          <w:sz w:val="36"/>
          <w:szCs w:val="36"/>
          <w:lang w:val="en-US" w:eastAsia="zh-CN"/>
        </w:rPr>
      </w:pPr>
    </w:p>
    <w:p>
      <w:pPr>
        <w:ind w:firstLine="723" w:firstLineChars="200"/>
        <w:rPr>
          <w:rFonts w:hint="eastAsia" w:ascii="仿宋" w:hAnsi="仿宋" w:eastAsia="仿宋"/>
          <w:b/>
          <w:bCs/>
          <w:sz w:val="36"/>
          <w:szCs w:val="36"/>
          <w:lang w:val="en-US" w:eastAsia="zh-CN"/>
        </w:rPr>
      </w:pPr>
    </w:p>
    <w:p>
      <w:pPr>
        <w:ind w:firstLine="640" w:firstLineChars="200"/>
        <w:rPr>
          <w:rFonts w:hint="eastAsia" w:ascii="仿宋" w:hAnsi="仿宋" w:eastAsia="仿宋"/>
          <w:sz w:val="32"/>
          <w:szCs w:val="32"/>
          <w:lang w:val="en-US" w:eastAsia="zh-CN"/>
        </w:rPr>
      </w:pPr>
    </w:p>
    <w:p>
      <w:pPr>
        <w:ind w:firstLine="3520" w:firstLineChars="1100"/>
        <w:rPr>
          <w:rFonts w:ascii="仿宋" w:hAnsi="仿宋" w:eastAsia="仿宋"/>
          <w:sz w:val="32"/>
          <w:szCs w:val="32"/>
        </w:rPr>
      </w:pPr>
      <w:r>
        <w:rPr>
          <w:rFonts w:hint="eastAsia" w:ascii="仿宋" w:hAnsi="仿宋" w:eastAsia="仿宋"/>
          <w:sz w:val="32"/>
          <w:szCs w:val="32"/>
        </w:rPr>
        <w:t>黑龙江省数字证书认证有限公司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19BB9"/>
    <w:multiLevelType w:val="singleLevel"/>
    <w:tmpl w:val="0B719BB9"/>
    <w:lvl w:ilvl="0" w:tentative="0">
      <w:start w:val="14"/>
      <w:numFmt w:val="decimal"/>
      <w:suff w:val="nothing"/>
      <w:lvlText w:val="%1、"/>
      <w:lvlJc w:val="left"/>
    </w:lvl>
  </w:abstractNum>
  <w:abstractNum w:abstractNumId="1">
    <w:nsid w:val="14FC9A91"/>
    <w:multiLevelType w:val="singleLevel"/>
    <w:tmpl w:val="14FC9A91"/>
    <w:lvl w:ilvl="0" w:tentative="0">
      <w:start w:val="1"/>
      <w:numFmt w:val="decimal"/>
      <w:lvlText w:val="%1."/>
      <w:lvlJc w:val="left"/>
      <w:pPr>
        <w:tabs>
          <w:tab w:val="left" w:pos="312"/>
        </w:tabs>
      </w:pPr>
    </w:lvl>
  </w:abstractNum>
  <w:abstractNum w:abstractNumId="2">
    <w:nsid w:val="194F175A"/>
    <w:multiLevelType w:val="multilevel"/>
    <w:tmpl w:val="194F175A"/>
    <w:lvl w:ilvl="0" w:tentative="0">
      <w:start w:val="2"/>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51D5649"/>
    <w:multiLevelType w:val="singleLevel"/>
    <w:tmpl w:val="251D5649"/>
    <w:lvl w:ilvl="0" w:tentative="0">
      <w:start w:val="10"/>
      <w:numFmt w:val="decimal"/>
      <w:suff w:val="nothing"/>
      <w:lvlText w:val="%1、"/>
      <w:lvlJc w:val="left"/>
    </w:lvl>
  </w:abstractNum>
  <w:abstractNum w:abstractNumId="4">
    <w:nsid w:val="5FD4AC67"/>
    <w:multiLevelType w:val="singleLevel"/>
    <w:tmpl w:val="5FD4AC67"/>
    <w:lvl w:ilvl="0" w:tentative="0">
      <w:start w:val="1"/>
      <w:numFmt w:val="decimal"/>
      <w:suff w:val="nothing"/>
      <w:lvlText w:val="%1、"/>
      <w:lvlJc w:val="left"/>
    </w:lvl>
  </w:abstractNum>
  <w:abstractNum w:abstractNumId="5">
    <w:nsid w:val="5FD4AC83"/>
    <w:multiLevelType w:val="singleLevel"/>
    <w:tmpl w:val="5FD4AC83"/>
    <w:lvl w:ilvl="0" w:tentative="0">
      <w:start w:val="1"/>
      <w:numFmt w:val="decimal"/>
      <w:suff w:val="nothing"/>
      <w:lvlText w:val="%1、"/>
      <w:lvlJc w:val="left"/>
    </w:lvl>
  </w:abstractNum>
  <w:abstractNum w:abstractNumId="6">
    <w:nsid w:val="7BB072FB"/>
    <w:multiLevelType w:val="multilevel"/>
    <w:tmpl w:val="7BB072FB"/>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7CA066C1"/>
    <w:multiLevelType w:val="multilevel"/>
    <w:tmpl w:val="7CA066C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7"/>
  </w:num>
  <w:num w:numId="2">
    <w:abstractNumId w:val="6"/>
  </w:num>
  <w:num w:numId="3">
    <w:abstractNumId w:val="2"/>
  </w:num>
  <w:num w:numId="4">
    <w:abstractNumId w:val="3"/>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zNjY2NjNhZGM5YWQxYWFjYjlkM2I2NDExOWIyOTUifQ=="/>
  </w:docVars>
  <w:rsids>
    <w:rsidRoot w:val="00D608E5"/>
    <w:rsid w:val="00001C66"/>
    <w:rsid w:val="00005288"/>
    <w:rsid w:val="00045E9D"/>
    <w:rsid w:val="00052007"/>
    <w:rsid w:val="00064C2A"/>
    <w:rsid w:val="00065538"/>
    <w:rsid w:val="00067905"/>
    <w:rsid w:val="0007694F"/>
    <w:rsid w:val="00080A8E"/>
    <w:rsid w:val="000871DF"/>
    <w:rsid w:val="000A101E"/>
    <w:rsid w:val="000B7708"/>
    <w:rsid w:val="000C2D4B"/>
    <w:rsid w:val="000C3DAE"/>
    <w:rsid w:val="000C7C61"/>
    <w:rsid w:val="000E0D14"/>
    <w:rsid w:val="000E5390"/>
    <w:rsid w:val="000F1B3B"/>
    <w:rsid w:val="000F57D8"/>
    <w:rsid w:val="000F6EF7"/>
    <w:rsid w:val="00102D2C"/>
    <w:rsid w:val="00112FF5"/>
    <w:rsid w:val="00131632"/>
    <w:rsid w:val="001319E3"/>
    <w:rsid w:val="00177970"/>
    <w:rsid w:val="00182663"/>
    <w:rsid w:val="001B2773"/>
    <w:rsid w:val="001D2EBF"/>
    <w:rsid w:val="001D3C2A"/>
    <w:rsid w:val="001E1EED"/>
    <w:rsid w:val="002137DF"/>
    <w:rsid w:val="00225270"/>
    <w:rsid w:val="00225612"/>
    <w:rsid w:val="002603D3"/>
    <w:rsid w:val="00261922"/>
    <w:rsid w:val="00292DA9"/>
    <w:rsid w:val="002A09B4"/>
    <w:rsid w:val="002A590B"/>
    <w:rsid w:val="002B48D2"/>
    <w:rsid w:val="002C4169"/>
    <w:rsid w:val="002F4137"/>
    <w:rsid w:val="003076E0"/>
    <w:rsid w:val="0032095E"/>
    <w:rsid w:val="00341538"/>
    <w:rsid w:val="003445CF"/>
    <w:rsid w:val="00354065"/>
    <w:rsid w:val="0036246C"/>
    <w:rsid w:val="00407177"/>
    <w:rsid w:val="00425375"/>
    <w:rsid w:val="00431FE3"/>
    <w:rsid w:val="004405E5"/>
    <w:rsid w:val="00440F46"/>
    <w:rsid w:val="004559BE"/>
    <w:rsid w:val="004A6916"/>
    <w:rsid w:val="004B541F"/>
    <w:rsid w:val="004F0ADB"/>
    <w:rsid w:val="00501B48"/>
    <w:rsid w:val="00501E53"/>
    <w:rsid w:val="00590CE2"/>
    <w:rsid w:val="00600ED1"/>
    <w:rsid w:val="00610BDC"/>
    <w:rsid w:val="006134C6"/>
    <w:rsid w:val="00630604"/>
    <w:rsid w:val="006354B7"/>
    <w:rsid w:val="00663326"/>
    <w:rsid w:val="006713B5"/>
    <w:rsid w:val="0067162F"/>
    <w:rsid w:val="006758A4"/>
    <w:rsid w:val="0068046B"/>
    <w:rsid w:val="00681718"/>
    <w:rsid w:val="0069169A"/>
    <w:rsid w:val="00697D9D"/>
    <w:rsid w:val="006A4832"/>
    <w:rsid w:val="006C52CA"/>
    <w:rsid w:val="006D0C33"/>
    <w:rsid w:val="00714646"/>
    <w:rsid w:val="00721013"/>
    <w:rsid w:val="00732C3B"/>
    <w:rsid w:val="00736C23"/>
    <w:rsid w:val="0076293F"/>
    <w:rsid w:val="00763830"/>
    <w:rsid w:val="00793BF7"/>
    <w:rsid w:val="007A7A4B"/>
    <w:rsid w:val="007B2B97"/>
    <w:rsid w:val="007C0365"/>
    <w:rsid w:val="007D7309"/>
    <w:rsid w:val="007E3BCB"/>
    <w:rsid w:val="007E468C"/>
    <w:rsid w:val="007F4A4C"/>
    <w:rsid w:val="0080557D"/>
    <w:rsid w:val="00834C78"/>
    <w:rsid w:val="0083591C"/>
    <w:rsid w:val="00837F8D"/>
    <w:rsid w:val="00855709"/>
    <w:rsid w:val="0087094B"/>
    <w:rsid w:val="00872E02"/>
    <w:rsid w:val="0087488B"/>
    <w:rsid w:val="008860E4"/>
    <w:rsid w:val="00892D23"/>
    <w:rsid w:val="008E32B7"/>
    <w:rsid w:val="008E69CB"/>
    <w:rsid w:val="00906EA6"/>
    <w:rsid w:val="0094039C"/>
    <w:rsid w:val="0096326A"/>
    <w:rsid w:val="00970367"/>
    <w:rsid w:val="00972D1E"/>
    <w:rsid w:val="00983C86"/>
    <w:rsid w:val="00994A60"/>
    <w:rsid w:val="009A24F5"/>
    <w:rsid w:val="009B31A6"/>
    <w:rsid w:val="009E139F"/>
    <w:rsid w:val="009E323D"/>
    <w:rsid w:val="009E33DB"/>
    <w:rsid w:val="009E75DC"/>
    <w:rsid w:val="009F05FB"/>
    <w:rsid w:val="00A0292F"/>
    <w:rsid w:val="00A172A9"/>
    <w:rsid w:val="00A52951"/>
    <w:rsid w:val="00A81275"/>
    <w:rsid w:val="00AB4F6C"/>
    <w:rsid w:val="00AE24ED"/>
    <w:rsid w:val="00AE7853"/>
    <w:rsid w:val="00B25317"/>
    <w:rsid w:val="00B347AF"/>
    <w:rsid w:val="00B44C7C"/>
    <w:rsid w:val="00B455A8"/>
    <w:rsid w:val="00B7497A"/>
    <w:rsid w:val="00BD73E5"/>
    <w:rsid w:val="00BE5A59"/>
    <w:rsid w:val="00C1317F"/>
    <w:rsid w:val="00C24B5E"/>
    <w:rsid w:val="00C5520C"/>
    <w:rsid w:val="00C64625"/>
    <w:rsid w:val="00C67CF5"/>
    <w:rsid w:val="00C800C7"/>
    <w:rsid w:val="00CC356A"/>
    <w:rsid w:val="00CE507F"/>
    <w:rsid w:val="00D0675F"/>
    <w:rsid w:val="00D13B64"/>
    <w:rsid w:val="00D319C5"/>
    <w:rsid w:val="00D5532A"/>
    <w:rsid w:val="00D608E5"/>
    <w:rsid w:val="00D7181C"/>
    <w:rsid w:val="00D87188"/>
    <w:rsid w:val="00D972DA"/>
    <w:rsid w:val="00DA4A2C"/>
    <w:rsid w:val="00DD0189"/>
    <w:rsid w:val="00DE3102"/>
    <w:rsid w:val="00DE372C"/>
    <w:rsid w:val="00DE667E"/>
    <w:rsid w:val="00E0584A"/>
    <w:rsid w:val="00E06993"/>
    <w:rsid w:val="00E23CF1"/>
    <w:rsid w:val="00E3290C"/>
    <w:rsid w:val="00E33591"/>
    <w:rsid w:val="00E4325B"/>
    <w:rsid w:val="00E477B2"/>
    <w:rsid w:val="00E66982"/>
    <w:rsid w:val="00EA04A7"/>
    <w:rsid w:val="00EA7F66"/>
    <w:rsid w:val="00EB3B48"/>
    <w:rsid w:val="00EE7EBA"/>
    <w:rsid w:val="00EF0941"/>
    <w:rsid w:val="00EF526E"/>
    <w:rsid w:val="00F07BA1"/>
    <w:rsid w:val="00F13D0E"/>
    <w:rsid w:val="00F15FA6"/>
    <w:rsid w:val="00F406A6"/>
    <w:rsid w:val="00F50462"/>
    <w:rsid w:val="00F80D33"/>
    <w:rsid w:val="00F84373"/>
    <w:rsid w:val="00FA5828"/>
    <w:rsid w:val="00FB26A4"/>
    <w:rsid w:val="00FD2FC4"/>
    <w:rsid w:val="00FE0292"/>
    <w:rsid w:val="00FE67F5"/>
    <w:rsid w:val="00FF019F"/>
    <w:rsid w:val="00FF5D94"/>
    <w:rsid w:val="02A97FD3"/>
    <w:rsid w:val="02B9538E"/>
    <w:rsid w:val="063468F0"/>
    <w:rsid w:val="0C2128D9"/>
    <w:rsid w:val="0CE775D5"/>
    <w:rsid w:val="0D0B6FFE"/>
    <w:rsid w:val="0D774F56"/>
    <w:rsid w:val="10924465"/>
    <w:rsid w:val="13DC24DB"/>
    <w:rsid w:val="148A4DE1"/>
    <w:rsid w:val="16751FA2"/>
    <w:rsid w:val="16865D0A"/>
    <w:rsid w:val="17ED025C"/>
    <w:rsid w:val="1C6E3AD0"/>
    <w:rsid w:val="1D7E12DA"/>
    <w:rsid w:val="1DCE6179"/>
    <w:rsid w:val="1E403142"/>
    <w:rsid w:val="24981900"/>
    <w:rsid w:val="24B6232E"/>
    <w:rsid w:val="25C529B0"/>
    <w:rsid w:val="25DA0CDA"/>
    <w:rsid w:val="26744830"/>
    <w:rsid w:val="2AFE565F"/>
    <w:rsid w:val="2B444635"/>
    <w:rsid w:val="2B4F4BF1"/>
    <w:rsid w:val="2E99316D"/>
    <w:rsid w:val="318E216B"/>
    <w:rsid w:val="32A045C5"/>
    <w:rsid w:val="338C3E1F"/>
    <w:rsid w:val="33F36344"/>
    <w:rsid w:val="361F0FA3"/>
    <w:rsid w:val="3958538C"/>
    <w:rsid w:val="3B8A1B50"/>
    <w:rsid w:val="403F1053"/>
    <w:rsid w:val="4373102B"/>
    <w:rsid w:val="452708AA"/>
    <w:rsid w:val="4DD909BB"/>
    <w:rsid w:val="4E9B4F38"/>
    <w:rsid w:val="521560B8"/>
    <w:rsid w:val="53C220A4"/>
    <w:rsid w:val="56C1680E"/>
    <w:rsid w:val="57C4381A"/>
    <w:rsid w:val="59602CEA"/>
    <w:rsid w:val="5AE07115"/>
    <w:rsid w:val="5B1F1D55"/>
    <w:rsid w:val="5B242362"/>
    <w:rsid w:val="5E1555EE"/>
    <w:rsid w:val="60327E35"/>
    <w:rsid w:val="65554CF2"/>
    <w:rsid w:val="6AED1EC5"/>
    <w:rsid w:val="6B1E31D5"/>
    <w:rsid w:val="6E61433B"/>
    <w:rsid w:val="6F145713"/>
    <w:rsid w:val="71575654"/>
    <w:rsid w:val="71F854E9"/>
    <w:rsid w:val="73D5245B"/>
    <w:rsid w:val="754C5349"/>
    <w:rsid w:val="75C937E6"/>
    <w:rsid w:val="769F328C"/>
    <w:rsid w:val="78FD590F"/>
    <w:rsid w:val="7D8F3DA5"/>
    <w:rsid w:val="7E1D3A7B"/>
    <w:rsid w:val="7F0D1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paragraph" w:customStyle="1" w:styleId="11">
    <w:name w:val="_Style 1"/>
    <w:basedOn w:val="1"/>
    <w:qFormat/>
    <w:uiPriority w:val="0"/>
    <w:pPr>
      <w:ind w:firstLine="420" w:firstLineChars="200"/>
    </w:pPr>
    <w:rPr>
      <w:rFonts w:ascii="Calibri" w:hAnsi="Calibri" w:eastAsia="宋体" w:cs="Times New Roman"/>
    </w:rPr>
  </w:style>
  <w:style w:type="paragraph" w:styleId="12">
    <w:name w:val="List Paragraph"/>
    <w:basedOn w:val="1"/>
    <w:qFormat/>
    <w:uiPriority w:val="34"/>
    <w:pPr>
      <w:ind w:firstLine="420" w:firstLineChars="200"/>
    </w:pPr>
  </w:style>
  <w:style w:type="paragraph" w:customStyle="1" w:styleId="13">
    <w:name w:val="中文正文"/>
    <w:basedOn w:val="1"/>
    <w:qFormat/>
    <w:uiPriority w:val="0"/>
    <w:pPr>
      <w:ind w:firstLine="420"/>
    </w:pPr>
    <w:rPr>
      <w:rFonts w:ascii="Times New Roman" w:hAnsi="Times New Roman" w:eastAsia="宋体" w:cs="Times New Roman"/>
      <w:sz w:val="18"/>
      <w:szCs w:val="24"/>
    </w:rPr>
  </w:style>
  <w:style w:type="character" w:customStyle="1" w:styleId="14">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0DCC3-925E-4E51-BD77-15F63FFED3AD}">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2023</Words>
  <Characters>2153</Characters>
  <Lines>16</Lines>
  <Paragraphs>4</Paragraphs>
  <TotalTime>19</TotalTime>
  <ScaleCrop>false</ScaleCrop>
  <LinksUpToDate>false</LinksUpToDate>
  <CharactersWithSpaces>2153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2020-11-29T08:02:00Z</dcterms:created>
  <dc:creator>renlf</dc:creator>
  <cp:lastModifiedBy>Administrator</cp:lastModifiedBy>
  <dcterms:modified xsi:type="dcterms:W3CDTF">2024-06-17T03:05:20Z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A739124BE0454AA39BBDEC72E9E0DB56_13</vt:lpwstr>
  </property>
</Properties>
</file>